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B12" w:rsidRPr="00433B12" w:rsidRDefault="00433B12" w:rsidP="00433B12">
      <w:pPr>
        <w:kinsoku w:val="0"/>
        <w:overflowPunct w:val="0"/>
        <w:autoSpaceDE w:val="0"/>
        <w:autoSpaceDN w:val="0"/>
        <w:adjustRightInd w:val="0"/>
        <w:spacing w:before="162" w:after="0" w:line="240" w:lineRule="auto"/>
        <w:ind w:left="117"/>
        <w:rPr>
          <w:rFonts w:ascii="Arial" w:hAnsi="Arial" w:cs="Arial"/>
          <w:sz w:val="24"/>
          <w:szCs w:val="24"/>
        </w:rPr>
      </w:pPr>
      <w:r w:rsidRPr="00433B12">
        <w:rPr>
          <w:rFonts w:ascii="Arial" w:hAnsi="Arial" w:cs="Arial"/>
          <w:b/>
          <w:bCs/>
          <w:sz w:val="24"/>
          <w:szCs w:val="24"/>
        </w:rPr>
        <w:t>Hardware</w:t>
      </w:r>
      <w:r w:rsidRPr="00433B12">
        <w:rPr>
          <w:rFonts w:ascii="Arial" w:hAnsi="Arial" w:cs="Arial"/>
          <w:b/>
          <w:bCs/>
          <w:spacing w:val="-1"/>
          <w:sz w:val="24"/>
          <w:szCs w:val="24"/>
        </w:rPr>
        <w:t xml:space="preserve"> Specifications:</w:t>
      </w:r>
      <w:r w:rsidR="00B740A8">
        <w:rPr>
          <w:rFonts w:ascii="Arial" w:hAnsi="Arial" w:cs="Arial"/>
          <w:b/>
          <w:bCs/>
          <w:spacing w:val="-1"/>
          <w:sz w:val="24"/>
          <w:szCs w:val="24"/>
        </w:rPr>
        <w:t xml:space="preserve"> for parents to purchase devices for students 2017</w:t>
      </w:r>
    </w:p>
    <w:p w:rsidR="00433B12" w:rsidRPr="00433B12" w:rsidRDefault="00433B12" w:rsidP="00433B12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b/>
          <w:bCs/>
          <w:sz w:val="11"/>
          <w:szCs w:val="11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95"/>
        <w:gridCol w:w="6239"/>
      </w:tblGrid>
      <w:tr w:rsidR="00433B12" w:rsidRPr="00433B12">
        <w:trPr>
          <w:trHeight w:hRule="exact" w:val="1633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B12" w:rsidRPr="00433B12" w:rsidRDefault="00433B12" w:rsidP="00433B12">
            <w:pPr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433B12">
              <w:rPr>
                <w:rFonts w:ascii="Arial" w:hAnsi="Arial" w:cs="Arial"/>
                <w:b/>
                <w:bCs/>
                <w:sz w:val="20"/>
                <w:szCs w:val="20"/>
              </w:rPr>
              <w:t>Wireless</w:t>
            </w:r>
            <w:r w:rsidRPr="00433B12">
              <w:rPr>
                <w:rFonts w:ascii="Arial" w:hAnsi="Arial" w:cs="Arial"/>
                <w:b/>
                <w:bCs/>
                <w:spacing w:val="-22"/>
                <w:sz w:val="20"/>
                <w:szCs w:val="20"/>
              </w:rPr>
              <w:t xml:space="preserve"> </w:t>
            </w:r>
            <w:r w:rsidRPr="00433B12">
              <w:rPr>
                <w:rFonts w:ascii="Arial" w:hAnsi="Arial" w:cs="Arial"/>
                <w:b/>
                <w:bCs/>
                <w:sz w:val="20"/>
                <w:szCs w:val="20"/>
              </w:rPr>
              <w:t>Compatibility</w:t>
            </w:r>
          </w:p>
          <w:p w:rsidR="00433B12" w:rsidRPr="00433B12" w:rsidRDefault="00433B12" w:rsidP="00433B1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33B12" w:rsidRPr="00433B12" w:rsidRDefault="00433B12" w:rsidP="00433B12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ind w:left="102" w:right="359"/>
              <w:rPr>
                <w:rFonts w:ascii="Times New Roman" w:hAnsi="Times New Roman" w:cs="Times New Roman"/>
                <w:sz w:val="24"/>
                <w:szCs w:val="24"/>
              </w:rPr>
            </w:pPr>
            <w:r w:rsidRPr="00433B12">
              <w:rPr>
                <w:rFonts w:ascii="Arial" w:hAnsi="Arial" w:cs="Arial"/>
                <w:b/>
                <w:bCs/>
                <w:sz w:val="20"/>
                <w:szCs w:val="20"/>
              </w:rPr>
              <w:t>**This</w:t>
            </w:r>
            <w:r w:rsidRPr="00433B12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433B12">
              <w:rPr>
                <w:rFonts w:ascii="Arial" w:hAnsi="Arial" w:cs="Arial"/>
                <w:b/>
                <w:bCs/>
                <w:sz w:val="20"/>
                <w:szCs w:val="20"/>
              </w:rPr>
              <w:t>is</w:t>
            </w:r>
            <w:r w:rsidRPr="00433B12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433B12">
              <w:rPr>
                <w:rFonts w:ascii="Arial" w:hAnsi="Arial" w:cs="Arial"/>
                <w:b/>
                <w:bCs/>
                <w:sz w:val="20"/>
                <w:szCs w:val="20"/>
              </w:rPr>
              <w:t>the</w:t>
            </w:r>
            <w:r w:rsidRPr="00433B12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433B12">
              <w:rPr>
                <w:rFonts w:ascii="Arial" w:hAnsi="Arial" w:cs="Arial"/>
                <w:b/>
                <w:bCs/>
                <w:sz w:val="20"/>
                <w:szCs w:val="20"/>
              </w:rPr>
              <w:t>most</w:t>
            </w:r>
            <w:r w:rsidRPr="00433B12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433B12">
              <w:rPr>
                <w:rFonts w:ascii="Arial" w:hAnsi="Arial" w:cs="Arial"/>
                <w:b/>
                <w:bCs/>
                <w:sz w:val="20"/>
                <w:szCs w:val="20"/>
              </w:rPr>
              <w:t>important</w:t>
            </w:r>
            <w:r w:rsidRPr="00433B12">
              <w:rPr>
                <w:rFonts w:ascii="Arial" w:hAnsi="Arial" w:cs="Arial"/>
                <w:b/>
                <w:bCs/>
                <w:spacing w:val="25"/>
                <w:w w:val="99"/>
                <w:sz w:val="20"/>
                <w:szCs w:val="20"/>
              </w:rPr>
              <w:t xml:space="preserve"> </w:t>
            </w:r>
            <w:r w:rsidRPr="00433B12">
              <w:rPr>
                <w:rFonts w:ascii="Arial" w:hAnsi="Arial" w:cs="Arial"/>
                <w:b/>
                <w:bCs/>
                <w:sz w:val="20"/>
                <w:szCs w:val="20"/>
              </w:rPr>
              <w:t>specification</w:t>
            </w:r>
            <w:r w:rsidRPr="00433B12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433B12">
              <w:rPr>
                <w:rFonts w:ascii="Arial" w:hAnsi="Arial" w:cs="Arial"/>
                <w:b/>
                <w:bCs/>
                <w:sz w:val="20"/>
                <w:szCs w:val="20"/>
              </w:rPr>
              <w:t>as</w:t>
            </w:r>
            <w:r w:rsidRPr="00433B12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433B12">
              <w:rPr>
                <w:rFonts w:ascii="Arial" w:hAnsi="Arial" w:cs="Arial"/>
                <w:b/>
                <w:bCs/>
                <w:sz w:val="20"/>
                <w:szCs w:val="20"/>
              </w:rPr>
              <w:t>there</w:t>
            </w:r>
            <w:r w:rsidRPr="00433B12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433B12">
              <w:rPr>
                <w:rFonts w:ascii="Arial" w:hAnsi="Arial" w:cs="Arial"/>
                <w:b/>
                <w:bCs/>
                <w:sz w:val="20"/>
                <w:szCs w:val="20"/>
              </w:rPr>
              <w:t>will</w:t>
            </w:r>
            <w:r w:rsidRPr="00433B12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433B12">
              <w:rPr>
                <w:rFonts w:ascii="Arial" w:hAnsi="Arial" w:cs="Arial"/>
                <w:b/>
                <w:bCs/>
                <w:sz w:val="20"/>
                <w:szCs w:val="20"/>
              </w:rPr>
              <w:t>be</w:t>
            </w:r>
            <w:r w:rsidRPr="00433B12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433B12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  <w:r w:rsidRPr="00433B12">
              <w:rPr>
                <w:rFonts w:ascii="Arial" w:hAnsi="Arial" w:cs="Arial"/>
                <w:b/>
                <w:bCs/>
                <w:spacing w:val="24"/>
                <w:w w:val="99"/>
                <w:sz w:val="20"/>
                <w:szCs w:val="20"/>
              </w:rPr>
              <w:t xml:space="preserve"> </w:t>
            </w:r>
            <w:r w:rsidRPr="00433B12">
              <w:rPr>
                <w:rFonts w:ascii="Arial" w:hAnsi="Arial" w:cs="Arial"/>
                <w:b/>
                <w:bCs/>
                <w:sz w:val="20"/>
                <w:szCs w:val="20"/>
              </w:rPr>
              <w:t>internet</w:t>
            </w:r>
            <w:r w:rsidRPr="00433B12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433B12">
              <w:rPr>
                <w:rFonts w:ascii="Arial" w:hAnsi="Arial" w:cs="Arial"/>
                <w:b/>
                <w:bCs/>
                <w:sz w:val="20"/>
                <w:szCs w:val="20"/>
              </w:rPr>
              <w:t>access</w:t>
            </w:r>
            <w:r w:rsidRPr="00433B12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433B12">
              <w:rPr>
                <w:rFonts w:ascii="Arial" w:hAnsi="Arial" w:cs="Arial"/>
                <w:b/>
                <w:bCs/>
                <w:sz w:val="20"/>
                <w:szCs w:val="20"/>
              </w:rPr>
              <w:t>if</w:t>
            </w:r>
            <w:r w:rsidRPr="00433B12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433B12">
              <w:rPr>
                <w:rFonts w:ascii="Arial" w:hAnsi="Arial" w:cs="Arial"/>
                <w:b/>
                <w:bCs/>
                <w:sz w:val="20"/>
                <w:szCs w:val="20"/>
              </w:rPr>
              <w:t>your</w:t>
            </w:r>
            <w:r w:rsidRPr="00433B12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433B12">
              <w:rPr>
                <w:rFonts w:ascii="Arial" w:hAnsi="Arial" w:cs="Arial"/>
                <w:b/>
                <w:bCs/>
                <w:sz w:val="20"/>
                <w:szCs w:val="20"/>
              </w:rPr>
              <w:t>device</w:t>
            </w:r>
            <w:r w:rsidRPr="00433B12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433B12">
              <w:rPr>
                <w:rFonts w:ascii="Arial" w:hAnsi="Arial" w:cs="Arial"/>
                <w:b/>
                <w:bCs/>
                <w:sz w:val="20"/>
                <w:szCs w:val="20"/>
              </w:rPr>
              <w:t>does</w:t>
            </w:r>
            <w:r w:rsidRPr="00433B12">
              <w:rPr>
                <w:rFonts w:ascii="Arial" w:hAnsi="Arial" w:cs="Arial"/>
                <w:b/>
                <w:bCs/>
                <w:spacing w:val="26"/>
                <w:w w:val="99"/>
                <w:sz w:val="20"/>
                <w:szCs w:val="20"/>
              </w:rPr>
              <w:t xml:space="preserve"> </w:t>
            </w:r>
            <w:r w:rsidRPr="00433B12">
              <w:rPr>
                <w:rFonts w:ascii="Arial" w:hAnsi="Arial" w:cs="Arial"/>
                <w:b/>
                <w:bCs/>
                <w:sz w:val="20"/>
                <w:szCs w:val="20"/>
              </w:rPr>
              <w:t>not</w:t>
            </w:r>
            <w:r w:rsidRPr="00433B12">
              <w:rPr>
                <w:rFonts w:ascii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 w:rsidRPr="00433B12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comply**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B12" w:rsidRPr="004D2D0B" w:rsidRDefault="00433B12" w:rsidP="00433B12">
            <w:pPr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102"/>
              <w:rPr>
                <w:rFonts w:ascii="Arial" w:hAnsi="Arial" w:cs="Arial"/>
                <w:sz w:val="24"/>
                <w:szCs w:val="24"/>
              </w:rPr>
            </w:pPr>
            <w:r w:rsidRPr="004D2D0B">
              <w:rPr>
                <w:rFonts w:ascii="Arial" w:hAnsi="Arial" w:cs="Arial"/>
                <w:sz w:val="24"/>
                <w:szCs w:val="24"/>
              </w:rPr>
              <w:t>Device</w:t>
            </w:r>
            <w:r w:rsidRPr="004D2D0B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4D2D0B">
              <w:rPr>
                <w:rFonts w:ascii="Arial" w:hAnsi="Arial" w:cs="Arial"/>
                <w:sz w:val="24"/>
                <w:szCs w:val="24"/>
              </w:rPr>
              <w:t>must</w:t>
            </w:r>
            <w:r w:rsidRPr="004D2D0B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4D2D0B">
              <w:rPr>
                <w:rFonts w:ascii="Arial" w:hAnsi="Arial" w:cs="Arial"/>
                <w:spacing w:val="-1"/>
                <w:sz w:val="24"/>
                <w:szCs w:val="24"/>
              </w:rPr>
              <w:t>have</w:t>
            </w:r>
            <w:r w:rsidRPr="004D2D0B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4D2D0B">
              <w:rPr>
                <w:rFonts w:ascii="Arial" w:hAnsi="Arial" w:cs="Arial"/>
                <w:b/>
                <w:bCs/>
                <w:sz w:val="24"/>
                <w:szCs w:val="24"/>
              </w:rPr>
              <w:t>5GHz</w:t>
            </w:r>
            <w:r w:rsidRPr="004D2D0B"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4D2D0B">
              <w:rPr>
                <w:rFonts w:ascii="Arial" w:hAnsi="Arial" w:cs="Arial"/>
                <w:sz w:val="24"/>
                <w:szCs w:val="24"/>
              </w:rPr>
              <w:t xml:space="preserve">support and have 802.11n </w:t>
            </w:r>
            <w:proofErr w:type="spellStart"/>
            <w:r w:rsidRPr="004D2D0B">
              <w:rPr>
                <w:rFonts w:ascii="Arial" w:hAnsi="Arial" w:cs="Arial"/>
                <w:sz w:val="24"/>
                <w:szCs w:val="24"/>
              </w:rPr>
              <w:t>WiFi</w:t>
            </w:r>
            <w:proofErr w:type="spellEnd"/>
          </w:p>
          <w:p w:rsidR="00433B12" w:rsidRPr="00433B12" w:rsidRDefault="00433B12" w:rsidP="00433B1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33B12" w:rsidRPr="004D2D0B" w:rsidRDefault="00433B12" w:rsidP="00433B12">
            <w:pPr>
              <w:kinsoku w:val="0"/>
              <w:overflowPunct w:val="0"/>
              <w:autoSpaceDE w:val="0"/>
              <w:autoSpaceDN w:val="0"/>
              <w:adjustRightInd w:val="0"/>
              <w:spacing w:before="121" w:after="0" w:line="240" w:lineRule="auto"/>
              <w:ind w:left="102" w:right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4D2D0B">
              <w:rPr>
                <w:rFonts w:ascii="Arial" w:hAnsi="Arial" w:cs="Arial"/>
                <w:sz w:val="20"/>
                <w:szCs w:val="20"/>
              </w:rPr>
              <w:t>NB</w:t>
            </w:r>
            <w:r w:rsidRPr="004D2D0B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4D2D0B">
              <w:rPr>
                <w:rFonts w:ascii="Arial" w:hAnsi="Arial" w:cs="Arial"/>
                <w:sz w:val="20"/>
                <w:szCs w:val="20"/>
              </w:rPr>
              <w:t>Devices</w:t>
            </w:r>
            <w:r w:rsidRPr="004D2D0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4D2D0B">
              <w:rPr>
                <w:rFonts w:ascii="Arial" w:hAnsi="Arial" w:cs="Arial"/>
                <w:spacing w:val="-1"/>
                <w:sz w:val="20"/>
                <w:szCs w:val="20"/>
              </w:rPr>
              <w:t>with</w:t>
            </w:r>
            <w:r w:rsidRPr="004D2D0B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4D2D0B">
              <w:rPr>
                <w:rFonts w:ascii="Arial" w:hAnsi="Arial" w:cs="Arial"/>
                <w:sz w:val="20"/>
                <w:szCs w:val="20"/>
              </w:rPr>
              <w:t>802.11a/b/g</w:t>
            </w:r>
            <w:r w:rsidRPr="004D2D0B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4D2D0B">
              <w:rPr>
                <w:rFonts w:ascii="Arial" w:hAnsi="Arial" w:cs="Arial"/>
                <w:sz w:val="20"/>
                <w:szCs w:val="20"/>
              </w:rPr>
              <w:t>or</w:t>
            </w:r>
            <w:r w:rsidRPr="004D2D0B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4D2D0B">
              <w:rPr>
                <w:rFonts w:ascii="Arial" w:hAnsi="Arial" w:cs="Arial"/>
                <w:sz w:val="20"/>
                <w:szCs w:val="20"/>
              </w:rPr>
              <w:t>802.11n</w:t>
            </w:r>
            <w:r w:rsidRPr="004D2D0B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4D2D0B">
              <w:rPr>
                <w:rFonts w:ascii="Arial" w:hAnsi="Arial" w:cs="Arial"/>
                <w:sz w:val="20"/>
                <w:szCs w:val="20"/>
              </w:rPr>
              <w:t>2.4</w:t>
            </w:r>
            <w:r w:rsidRPr="004D2D0B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4D2D0B">
              <w:rPr>
                <w:rFonts w:ascii="Arial" w:hAnsi="Arial" w:cs="Arial"/>
                <w:sz w:val="20"/>
                <w:szCs w:val="20"/>
              </w:rPr>
              <w:t>GHz</w:t>
            </w:r>
            <w:r w:rsidRPr="004D2D0B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4D2D0B">
              <w:rPr>
                <w:rFonts w:ascii="Arial" w:hAnsi="Arial" w:cs="Arial"/>
                <w:sz w:val="20"/>
                <w:szCs w:val="20"/>
              </w:rPr>
              <w:t>only</w:t>
            </w:r>
            <w:r w:rsidRPr="004D2D0B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4D2D0B">
              <w:rPr>
                <w:rFonts w:ascii="Arial" w:hAnsi="Arial" w:cs="Arial"/>
                <w:sz w:val="20"/>
                <w:szCs w:val="20"/>
              </w:rPr>
              <w:t>will</w:t>
            </w:r>
            <w:r w:rsidRPr="004D2D0B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4D2D0B">
              <w:rPr>
                <w:rFonts w:ascii="Arial" w:hAnsi="Arial" w:cs="Arial"/>
                <w:sz w:val="20"/>
                <w:szCs w:val="20"/>
              </w:rPr>
              <w:t>NOT</w:t>
            </w:r>
            <w:r w:rsidRPr="004D2D0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4D2D0B">
              <w:rPr>
                <w:rFonts w:ascii="Arial" w:hAnsi="Arial" w:cs="Arial"/>
                <w:sz w:val="20"/>
                <w:szCs w:val="20"/>
              </w:rPr>
              <w:t>be</w:t>
            </w:r>
            <w:r w:rsidRPr="004D2D0B">
              <w:rPr>
                <w:rFonts w:ascii="Arial" w:hAnsi="Arial" w:cs="Arial"/>
                <w:spacing w:val="28"/>
                <w:w w:val="99"/>
                <w:sz w:val="20"/>
                <w:szCs w:val="20"/>
              </w:rPr>
              <w:t xml:space="preserve"> </w:t>
            </w:r>
            <w:r w:rsidRPr="004D2D0B">
              <w:rPr>
                <w:rFonts w:ascii="Arial" w:hAnsi="Arial" w:cs="Arial"/>
                <w:sz w:val="20"/>
                <w:szCs w:val="20"/>
              </w:rPr>
              <w:t>able</w:t>
            </w:r>
            <w:r w:rsidRPr="004D2D0B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4D2D0B">
              <w:rPr>
                <w:rFonts w:ascii="Arial" w:hAnsi="Arial" w:cs="Arial"/>
                <w:spacing w:val="-1"/>
                <w:sz w:val="20"/>
                <w:szCs w:val="20"/>
              </w:rPr>
              <w:t>to</w:t>
            </w:r>
            <w:r w:rsidRPr="004D2D0B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4D2D0B">
              <w:rPr>
                <w:rFonts w:ascii="Arial" w:hAnsi="Arial" w:cs="Arial"/>
                <w:sz w:val="20"/>
                <w:szCs w:val="20"/>
              </w:rPr>
              <w:t>connect.</w:t>
            </w:r>
          </w:p>
        </w:tc>
      </w:tr>
      <w:tr w:rsidR="00433B12" w:rsidRPr="00433B12">
        <w:trPr>
          <w:trHeight w:hRule="exact" w:val="181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B12" w:rsidRPr="00433B12" w:rsidRDefault="00433B12" w:rsidP="00433B12">
            <w:pPr>
              <w:kinsoku w:val="0"/>
              <w:overflowPunct w:val="0"/>
              <w:autoSpaceDE w:val="0"/>
              <w:autoSpaceDN w:val="0"/>
              <w:adjustRightInd w:val="0"/>
              <w:spacing w:before="54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433B12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Form</w:t>
            </w:r>
            <w:r w:rsidRPr="00433B12">
              <w:rPr>
                <w:rFonts w:ascii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 w:rsidRPr="00433B12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Factor</w:t>
            </w:r>
            <w:bookmarkStart w:id="0" w:name="_GoBack"/>
            <w:bookmarkEnd w:id="0"/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B12" w:rsidRPr="00433B12" w:rsidRDefault="00433B12" w:rsidP="00433B12">
            <w:pPr>
              <w:kinsoku w:val="0"/>
              <w:overflowPunct w:val="0"/>
              <w:autoSpaceDE w:val="0"/>
              <w:autoSpaceDN w:val="0"/>
              <w:adjustRightInd w:val="0"/>
              <w:spacing w:before="54" w:after="0" w:line="240" w:lineRule="auto"/>
              <w:ind w:left="1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3B12">
              <w:rPr>
                <w:rFonts w:ascii="Arial" w:hAnsi="Arial" w:cs="Arial"/>
                <w:b/>
                <w:bCs/>
                <w:sz w:val="20"/>
                <w:szCs w:val="20"/>
              </w:rPr>
              <w:t>Laptop</w:t>
            </w:r>
            <w:r w:rsidRPr="00433B12">
              <w:rPr>
                <w:rFonts w:ascii="Arial" w:hAnsi="Arial" w:cs="Arial"/>
                <w:sz w:val="20"/>
                <w:szCs w:val="20"/>
              </w:rPr>
              <w:t>,</w:t>
            </w:r>
            <w:r w:rsidRPr="00433B1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433B12">
              <w:rPr>
                <w:rFonts w:ascii="Arial" w:hAnsi="Arial" w:cs="Arial"/>
                <w:b/>
                <w:bCs/>
                <w:sz w:val="20"/>
                <w:szCs w:val="20"/>
              </w:rPr>
              <w:t>tablet</w:t>
            </w:r>
            <w:r w:rsidRPr="00433B12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433B12">
              <w:rPr>
                <w:rFonts w:ascii="Arial" w:hAnsi="Arial" w:cs="Arial"/>
                <w:spacing w:val="-1"/>
                <w:sz w:val="20"/>
                <w:szCs w:val="20"/>
              </w:rPr>
              <w:t>device</w:t>
            </w:r>
            <w:r w:rsidRPr="00433B1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433B12">
              <w:rPr>
                <w:rFonts w:ascii="Arial" w:hAnsi="Arial" w:cs="Arial"/>
                <w:sz w:val="20"/>
                <w:szCs w:val="20"/>
              </w:rPr>
              <w:t>or</w:t>
            </w:r>
            <w:r w:rsidRPr="00433B1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433B12">
              <w:rPr>
                <w:rFonts w:ascii="Arial" w:hAnsi="Arial" w:cs="Arial"/>
                <w:sz w:val="20"/>
                <w:szCs w:val="20"/>
              </w:rPr>
              <w:t>convertible</w:t>
            </w:r>
            <w:r w:rsidRPr="00433B1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433B12">
              <w:rPr>
                <w:rFonts w:ascii="Arial" w:hAnsi="Arial" w:cs="Arial"/>
                <w:spacing w:val="-1"/>
                <w:sz w:val="20"/>
                <w:szCs w:val="20"/>
              </w:rPr>
              <w:t>device</w:t>
            </w:r>
          </w:p>
          <w:p w:rsidR="00433B12" w:rsidRPr="00433B12" w:rsidRDefault="00433B12" w:rsidP="00433B12">
            <w:pPr>
              <w:kinsoku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1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3B12">
              <w:rPr>
                <w:rFonts w:ascii="Arial" w:hAnsi="Arial" w:cs="Arial"/>
                <w:sz w:val="20"/>
                <w:szCs w:val="20"/>
              </w:rPr>
              <w:t>It</w:t>
            </w:r>
            <w:r w:rsidRPr="00433B1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433B12">
              <w:rPr>
                <w:rFonts w:ascii="Arial" w:hAnsi="Arial" w:cs="Arial"/>
                <w:spacing w:val="-1"/>
                <w:sz w:val="20"/>
                <w:szCs w:val="20"/>
              </w:rPr>
              <w:t>is</w:t>
            </w:r>
            <w:r w:rsidRPr="00433B1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433B12">
              <w:rPr>
                <w:rFonts w:ascii="Arial" w:hAnsi="Arial" w:cs="Arial"/>
                <w:sz w:val="20"/>
                <w:szCs w:val="20"/>
              </w:rPr>
              <w:t>recommended</w:t>
            </w:r>
            <w:r w:rsidRPr="00433B1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433B12">
              <w:rPr>
                <w:rFonts w:ascii="Arial" w:hAnsi="Arial" w:cs="Arial"/>
                <w:sz w:val="20"/>
                <w:szCs w:val="20"/>
              </w:rPr>
              <w:t>that</w:t>
            </w:r>
            <w:r w:rsidRPr="00433B1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433B12">
              <w:rPr>
                <w:rFonts w:ascii="Arial" w:hAnsi="Arial" w:cs="Arial"/>
                <w:sz w:val="20"/>
                <w:szCs w:val="20"/>
              </w:rPr>
              <w:t>the</w:t>
            </w:r>
            <w:r w:rsidRPr="00433B1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433B12">
              <w:rPr>
                <w:rFonts w:ascii="Arial" w:hAnsi="Arial" w:cs="Arial"/>
                <w:sz w:val="20"/>
                <w:szCs w:val="20"/>
              </w:rPr>
              <w:t>device</w:t>
            </w:r>
            <w:r w:rsidRPr="00433B1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433B12">
              <w:rPr>
                <w:rFonts w:ascii="Arial" w:hAnsi="Arial" w:cs="Arial"/>
                <w:sz w:val="20"/>
                <w:szCs w:val="20"/>
              </w:rPr>
              <w:t>have</w:t>
            </w:r>
            <w:r w:rsidRPr="00433B1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433B12">
              <w:rPr>
                <w:rFonts w:ascii="Arial" w:hAnsi="Arial" w:cs="Arial"/>
                <w:sz w:val="20"/>
                <w:szCs w:val="20"/>
              </w:rPr>
              <w:t>a</w:t>
            </w:r>
            <w:r w:rsidRPr="00433B1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433B12">
              <w:rPr>
                <w:rFonts w:ascii="Arial" w:hAnsi="Arial" w:cs="Arial"/>
                <w:b/>
                <w:bCs/>
                <w:sz w:val="20"/>
                <w:szCs w:val="20"/>
              </w:rPr>
              <w:t>physical</w:t>
            </w:r>
            <w:r w:rsidRPr="00433B12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433B12">
              <w:rPr>
                <w:rFonts w:ascii="Arial" w:hAnsi="Arial" w:cs="Arial"/>
                <w:b/>
                <w:bCs/>
                <w:sz w:val="20"/>
                <w:szCs w:val="20"/>
              </w:rPr>
              <w:t>keyboard</w:t>
            </w:r>
          </w:p>
          <w:p w:rsidR="00433B12" w:rsidRPr="00433B12" w:rsidRDefault="00433B12" w:rsidP="00433B12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33B12" w:rsidRPr="00433B12" w:rsidRDefault="00433B12" w:rsidP="00433B12">
            <w:pPr>
              <w:kinsoku w:val="0"/>
              <w:overflowPunct w:val="0"/>
              <w:autoSpaceDE w:val="0"/>
              <w:autoSpaceDN w:val="0"/>
              <w:adjustRightInd w:val="0"/>
              <w:spacing w:after="0" w:line="241" w:lineRule="auto"/>
              <w:ind w:left="102" w:right="5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B12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433B12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433B12">
              <w:rPr>
                <w:rFonts w:ascii="Arial" w:hAnsi="Arial" w:cs="Arial"/>
                <w:b/>
                <w:bCs/>
                <w:sz w:val="20"/>
                <w:szCs w:val="20"/>
              </w:rPr>
              <w:t>mobile</w:t>
            </w:r>
            <w:r w:rsidRPr="00433B12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433B12">
              <w:rPr>
                <w:rFonts w:ascii="Arial" w:hAnsi="Arial" w:cs="Arial"/>
                <w:b/>
                <w:bCs/>
                <w:sz w:val="20"/>
                <w:szCs w:val="20"/>
              </w:rPr>
              <w:t>phone</w:t>
            </w:r>
            <w:r w:rsidRPr="00433B12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433B12">
              <w:rPr>
                <w:rFonts w:ascii="Arial" w:hAnsi="Arial" w:cs="Arial"/>
                <w:b/>
                <w:bCs/>
                <w:sz w:val="20"/>
                <w:szCs w:val="20"/>
              </w:rPr>
              <w:t>is</w:t>
            </w:r>
            <w:r w:rsidRPr="00433B12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433B12">
              <w:rPr>
                <w:rFonts w:ascii="Arial" w:hAnsi="Arial" w:cs="Arial"/>
                <w:b/>
                <w:bCs/>
                <w:sz w:val="20"/>
                <w:szCs w:val="20"/>
                <w:u w:val="thick"/>
              </w:rPr>
              <w:t>not</w:t>
            </w:r>
            <w:r w:rsidRPr="00433B12">
              <w:rPr>
                <w:rFonts w:ascii="Arial" w:hAnsi="Arial" w:cs="Arial"/>
                <w:b/>
                <w:bCs/>
                <w:spacing w:val="-5"/>
                <w:sz w:val="20"/>
                <w:szCs w:val="20"/>
                <w:u w:val="thick"/>
              </w:rPr>
              <w:t xml:space="preserve"> </w:t>
            </w:r>
            <w:r w:rsidRPr="00433B12">
              <w:rPr>
                <w:rFonts w:ascii="Arial" w:hAnsi="Arial" w:cs="Arial"/>
                <w:b/>
                <w:bCs/>
                <w:sz w:val="20"/>
                <w:szCs w:val="20"/>
              </w:rPr>
              <w:t>an</w:t>
            </w:r>
            <w:r w:rsidRPr="00433B12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433B12">
              <w:rPr>
                <w:rFonts w:ascii="Arial" w:hAnsi="Arial" w:cs="Arial"/>
                <w:b/>
                <w:bCs/>
                <w:sz w:val="20"/>
                <w:szCs w:val="20"/>
              </w:rPr>
              <w:t>acceptable</w:t>
            </w:r>
            <w:r w:rsidRPr="00433B12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433B12">
              <w:rPr>
                <w:rFonts w:ascii="Arial" w:hAnsi="Arial" w:cs="Arial"/>
                <w:b/>
                <w:bCs/>
                <w:sz w:val="20"/>
                <w:szCs w:val="20"/>
              </w:rPr>
              <w:t>device</w:t>
            </w:r>
            <w:r w:rsidRPr="00433B12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433B12">
              <w:rPr>
                <w:rFonts w:ascii="Arial" w:hAnsi="Arial" w:cs="Arial"/>
                <w:sz w:val="20"/>
                <w:szCs w:val="20"/>
              </w:rPr>
              <w:t>(While</w:t>
            </w:r>
            <w:r w:rsidRPr="00433B1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433B12">
              <w:rPr>
                <w:rFonts w:ascii="Arial" w:hAnsi="Arial" w:cs="Arial"/>
                <w:sz w:val="20"/>
                <w:szCs w:val="20"/>
              </w:rPr>
              <w:t>at</w:t>
            </w:r>
            <w:r w:rsidRPr="00433B1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433B12">
              <w:rPr>
                <w:rFonts w:ascii="Arial" w:hAnsi="Arial" w:cs="Arial"/>
                <w:sz w:val="20"/>
                <w:szCs w:val="20"/>
              </w:rPr>
              <w:t>times</w:t>
            </w:r>
            <w:r w:rsidRPr="00433B12">
              <w:rPr>
                <w:rFonts w:ascii="Arial" w:hAnsi="Arial" w:cs="Arial"/>
                <w:spacing w:val="28"/>
                <w:w w:val="99"/>
                <w:sz w:val="20"/>
                <w:szCs w:val="20"/>
              </w:rPr>
              <w:t xml:space="preserve"> </w:t>
            </w:r>
            <w:r w:rsidRPr="00433B12">
              <w:rPr>
                <w:rFonts w:ascii="Arial" w:hAnsi="Arial" w:cs="Arial"/>
                <w:spacing w:val="-1"/>
                <w:sz w:val="20"/>
                <w:szCs w:val="20"/>
              </w:rPr>
              <w:t>student</w:t>
            </w:r>
            <w:r w:rsidRPr="00433B1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433B12">
              <w:rPr>
                <w:rFonts w:ascii="Arial" w:hAnsi="Arial" w:cs="Arial"/>
                <w:spacing w:val="1"/>
                <w:sz w:val="20"/>
                <w:szCs w:val="20"/>
              </w:rPr>
              <w:t>may</w:t>
            </w:r>
            <w:r w:rsidRPr="00433B12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433B12">
              <w:rPr>
                <w:rFonts w:ascii="Arial" w:hAnsi="Arial" w:cs="Arial"/>
                <w:sz w:val="20"/>
                <w:szCs w:val="20"/>
              </w:rPr>
              <w:t>use</w:t>
            </w:r>
            <w:r w:rsidRPr="00433B1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433B12">
              <w:rPr>
                <w:rFonts w:ascii="Arial" w:hAnsi="Arial" w:cs="Arial"/>
                <w:spacing w:val="-1"/>
                <w:sz w:val="20"/>
                <w:szCs w:val="20"/>
              </w:rPr>
              <w:t>their</w:t>
            </w:r>
            <w:r w:rsidRPr="00433B1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433B12">
              <w:rPr>
                <w:rFonts w:ascii="Arial" w:hAnsi="Arial" w:cs="Arial"/>
                <w:sz w:val="20"/>
                <w:szCs w:val="20"/>
              </w:rPr>
              <w:t>mobile</w:t>
            </w:r>
            <w:r w:rsidRPr="00433B1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433B12">
              <w:rPr>
                <w:rFonts w:ascii="Arial" w:hAnsi="Arial" w:cs="Arial"/>
                <w:spacing w:val="-1"/>
                <w:sz w:val="20"/>
                <w:szCs w:val="20"/>
              </w:rPr>
              <w:t>phone</w:t>
            </w:r>
            <w:r w:rsidRPr="00433B1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433B12">
              <w:rPr>
                <w:rFonts w:ascii="Arial" w:hAnsi="Arial" w:cs="Arial"/>
                <w:sz w:val="20"/>
                <w:szCs w:val="20"/>
              </w:rPr>
              <w:t>to</w:t>
            </w:r>
            <w:r w:rsidRPr="00433B1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433B12">
              <w:rPr>
                <w:rFonts w:ascii="Arial" w:hAnsi="Arial" w:cs="Arial"/>
                <w:spacing w:val="-1"/>
                <w:sz w:val="20"/>
                <w:szCs w:val="20"/>
              </w:rPr>
              <w:t>look things</w:t>
            </w:r>
            <w:r w:rsidRPr="00433B1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433B12">
              <w:rPr>
                <w:rFonts w:ascii="Arial" w:hAnsi="Arial" w:cs="Arial"/>
                <w:sz w:val="20"/>
                <w:szCs w:val="20"/>
              </w:rPr>
              <w:t>up.</w:t>
            </w:r>
            <w:r w:rsidRPr="00433B1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433B12">
              <w:rPr>
                <w:rFonts w:ascii="Arial" w:hAnsi="Arial" w:cs="Arial"/>
                <w:sz w:val="20"/>
                <w:szCs w:val="20"/>
              </w:rPr>
              <w:t>A</w:t>
            </w:r>
            <w:r w:rsidRPr="00433B1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433B12">
              <w:rPr>
                <w:rFonts w:ascii="Arial" w:hAnsi="Arial" w:cs="Arial"/>
                <w:sz w:val="20"/>
                <w:szCs w:val="20"/>
              </w:rPr>
              <w:t>mobile</w:t>
            </w:r>
            <w:r w:rsidRPr="00433B12">
              <w:rPr>
                <w:rFonts w:ascii="Arial" w:hAnsi="Arial" w:cs="Arial"/>
                <w:spacing w:val="56"/>
                <w:w w:val="99"/>
                <w:sz w:val="20"/>
                <w:szCs w:val="20"/>
              </w:rPr>
              <w:t xml:space="preserve"> </w:t>
            </w:r>
            <w:r w:rsidRPr="00433B12">
              <w:rPr>
                <w:rFonts w:ascii="Arial" w:hAnsi="Arial" w:cs="Arial"/>
                <w:sz w:val="20"/>
                <w:szCs w:val="20"/>
              </w:rPr>
              <w:t>phone</w:t>
            </w:r>
            <w:r w:rsidRPr="00433B1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433B12">
              <w:rPr>
                <w:rFonts w:ascii="Arial" w:hAnsi="Arial" w:cs="Arial"/>
                <w:spacing w:val="-1"/>
                <w:sz w:val="20"/>
                <w:szCs w:val="20"/>
              </w:rPr>
              <w:t>is</w:t>
            </w:r>
            <w:r w:rsidRPr="00433B1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433B12">
              <w:rPr>
                <w:rFonts w:ascii="Arial" w:hAnsi="Arial" w:cs="Arial"/>
                <w:sz w:val="20"/>
                <w:szCs w:val="20"/>
              </w:rPr>
              <w:t>considered</w:t>
            </w:r>
            <w:r w:rsidRPr="00433B1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433B12">
              <w:rPr>
                <w:rFonts w:ascii="Arial" w:hAnsi="Arial" w:cs="Arial"/>
                <w:sz w:val="20"/>
                <w:szCs w:val="20"/>
              </w:rPr>
              <w:t>not</w:t>
            </w:r>
            <w:r w:rsidRPr="00433B1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433B12">
              <w:rPr>
                <w:rFonts w:ascii="Arial" w:hAnsi="Arial" w:cs="Arial"/>
                <w:sz w:val="20"/>
                <w:szCs w:val="20"/>
              </w:rPr>
              <w:t>large</w:t>
            </w:r>
            <w:r w:rsidRPr="00433B1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433B12">
              <w:rPr>
                <w:rFonts w:ascii="Arial" w:hAnsi="Arial" w:cs="Arial"/>
                <w:sz w:val="20"/>
                <w:szCs w:val="20"/>
              </w:rPr>
              <w:t>enough</w:t>
            </w:r>
            <w:r w:rsidRPr="00433B1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433B12">
              <w:rPr>
                <w:rFonts w:ascii="Arial" w:hAnsi="Arial" w:cs="Arial"/>
                <w:sz w:val="20"/>
                <w:szCs w:val="20"/>
              </w:rPr>
              <w:t>to</w:t>
            </w:r>
            <w:r w:rsidRPr="00433B1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433B12">
              <w:rPr>
                <w:rFonts w:ascii="Arial" w:hAnsi="Arial" w:cs="Arial"/>
                <w:spacing w:val="-1"/>
                <w:sz w:val="20"/>
                <w:szCs w:val="20"/>
              </w:rPr>
              <w:t xml:space="preserve">work </w:t>
            </w:r>
            <w:r w:rsidRPr="00433B12">
              <w:rPr>
                <w:rFonts w:ascii="Arial" w:hAnsi="Arial" w:cs="Arial"/>
                <w:sz w:val="20"/>
                <w:szCs w:val="20"/>
              </w:rPr>
              <w:t>on</w:t>
            </w:r>
            <w:r w:rsidRPr="00433B1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433B12">
              <w:rPr>
                <w:rFonts w:ascii="Arial" w:hAnsi="Arial" w:cs="Arial"/>
                <w:sz w:val="20"/>
                <w:szCs w:val="20"/>
              </w:rPr>
              <w:t>in</w:t>
            </w:r>
            <w:r w:rsidRPr="00433B1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433B12">
              <w:rPr>
                <w:rFonts w:ascii="Arial" w:hAnsi="Arial" w:cs="Arial"/>
                <w:sz w:val="20"/>
                <w:szCs w:val="20"/>
              </w:rPr>
              <w:t>a</w:t>
            </w:r>
            <w:r w:rsidRPr="00433B1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433B12">
              <w:rPr>
                <w:rFonts w:ascii="Arial" w:hAnsi="Arial" w:cs="Arial"/>
                <w:sz w:val="20"/>
                <w:szCs w:val="20"/>
              </w:rPr>
              <w:t>sustained</w:t>
            </w:r>
            <w:r w:rsidRPr="00433B12">
              <w:rPr>
                <w:rFonts w:ascii="Arial" w:hAnsi="Arial" w:cs="Arial"/>
                <w:spacing w:val="28"/>
                <w:w w:val="99"/>
                <w:sz w:val="20"/>
                <w:szCs w:val="20"/>
              </w:rPr>
              <w:t xml:space="preserve"> </w:t>
            </w:r>
            <w:r w:rsidRPr="00433B12">
              <w:rPr>
                <w:rFonts w:ascii="Arial" w:hAnsi="Arial" w:cs="Arial"/>
                <w:sz w:val="20"/>
                <w:szCs w:val="20"/>
              </w:rPr>
              <w:t>manner).</w:t>
            </w:r>
          </w:p>
        </w:tc>
      </w:tr>
      <w:tr w:rsidR="00433B12" w:rsidRPr="00433B12">
        <w:trPr>
          <w:trHeight w:hRule="exact" w:val="2148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B12" w:rsidRPr="00433B12" w:rsidRDefault="00433B12" w:rsidP="00433B12">
            <w:pPr>
              <w:kinsoku w:val="0"/>
              <w:overflowPunct w:val="0"/>
              <w:autoSpaceDE w:val="0"/>
              <w:autoSpaceDN w:val="0"/>
              <w:adjustRightInd w:val="0"/>
              <w:spacing w:before="54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433B12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Storage</w:t>
            </w:r>
            <w:r w:rsidRPr="00433B12">
              <w:rPr>
                <w:rFonts w:ascii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 w:rsidRPr="00433B12">
              <w:rPr>
                <w:rFonts w:ascii="Arial" w:hAnsi="Arial" w:cs="Arial"/>
                <w:b/>
                <w:bCs/>
                <w:sz w:val="20"/>
                <w:szCs w:val="20"/>
              </w:rPr>
              <w:t>Space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B12" w:rsidRPr="00433B12" w:rsidRDefault="00433B12" w:rsidP="00433B12">
            <w:pPr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102" w:right="222"/>
              <w:rPr>
                <w:rFonts w:ascii="Arial" w:hAnsi="Arial" w:cs="Arial"/>
                <w:sz w:val="20"/>
                <w:szCs w:val="20"/>
              </w:rPr>
            </w:pPr>
            <w:r w:rsidRPr="00433B12">
              <w:rPr>
                <w:rFonts w:ascii="Arial" w:hAnsi="Arial" w:cs="Arial"/>
                <w:sz w:val="20"/>
                <w:szCs w:val="20"/>
              </w:rPr>
              <w:t>Most</w:t>
            </w:r>
            <w:r w:rsidRPr="00433B1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433B12">
              <w:rPr>
                <w:rFonts w:ascii="Arial" w:hAnsi="Arial" w:cs="Arial"/>
                <w:sz w:val="20"/>
                <w:szCs w:val="20"/>
              </w:rPr>
              <w:t>new</w:t>
            </w:r>
            <w:r w:rsidRPr="00433B1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433B12">
              <w:rPr>
                <w:rFonts w:ascii="Arial" w:hAnsi="Arial" w:cs="Arial"/>
                <w:sz w:val="20"/>
                <w:szCs w:val="20"/>
              </w:rPr>
              <w:t>machines</w:t>
            </w:r>
            <w:r w:rsidRPr="00433B1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433B12">
              <w:rPr>
                <w:rFonts w:ascii="Arial" w:hAnsi="Arial" w:cs="Arial"/>
                <w:spacing w:val="-1"/>
                <w:sz w:val="20"/>
                <w:szCs w:val="20"/>
              </w:rPr>
              <w:t>will</w:t>
            </w:r>
            <w:r w:rsidRPr="00433B1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433B12">
              <w:rPr>
                <w:rFonts w:ascii="Arial" w:hAnsi="Arial" w:cs="Arial"/>
                <w:sz w:val="20"/>
                <w:szCs w:val="20"/>
              </w:rPr>
              <w:t>meet</w:t>
            </w:r>
            <w:r w:rsidRPr="00433B1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433B12">
              <w:rPr>
                <w:rFonts w:ascii="Arial" w:hAnsi="Arial" w:cs="Arial"/>
                <w:sz w:val="20"/>
                <w:szCs w:val="20"/>
              </w:rPr>
              <w:t>the</w:t>
            </w:r>
            <w:r w:rsidRPr="00433B1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433B12">
              <w:rPr>
                <w:rFonts w:ascii="Arial" w:hAnsi="Arial" w:cs="Arial"/>
                <w:spacing w:val="-1"/>
                <w:sz w:val="20"/>
                <w:szCs w:val="20"/>
              </w:rPr>
              <w:t>needs</w:t>
            </w:r>
            <w:r w:rsidRPr="00433B1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433B12">
              <w:rPr>
                <w:rFonts w:ascii="Arial" w:hAnsi="Arial" w:cs="Arial"/>
                <w:sz w:val="20"/>
                <w:szCs w:val="20"/>
              </w:rPr>
              <w:t>of</w:t>
            </w:r>
            <w:r w:rsidRPr="00433B1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433B12">
              <w:rPr>
                <w:rFonts w:ascii="Arial" w:hAnsi="Arial" w:cs="Arial"/>
                <w:sz w:val="20"/>
                <w:szCs w:val="20"/>
              </w:rPr>
              <w:t>students.</w:t>
            </w:r>
            <w:r w:rsidRPr="00433B1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433B12">
              <w:rPr>
                <w:rFonts w:ascii="Arial" w:hAnsi="Arial" w:cs="Arial"/>
                <w:spacing w:val="3"/>
                <w:sz w:val="20"/>
                <w:szCs w:val="20"/>
              </w:rPr>
              <w:t>We</w:t>
            </w:r>
            <w:r w:rsidRPr="00433B1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433B12">
              <w:rPr>
                <w:rFonts w:ascii="Arial" w:hAnsi="Arial" w:cs="Arial"/>
                <w:spacing w:val="-1"/>
                <w:sz w:val="20"/>
                <w:szCs w:val="20"/>
              </w:rPr>
              <w:t>are</w:t>
            </w:r>
            <w:r w:rsidRPr="00433B12">
              <w:rPr>
                <w:rFonts w:ascii="Arial" w:hAnsi="Arial" w:cs="Arial"/>
                <w:spacing w:val="20"/>
                <w:w w:val="99"/>
                <w:sz w:val="20"/>
                <w:szCs w:val="20"/>
              </w:rPr>
              <w:t xml:space="preserve"> </w:t>
            </w:r>
            <w:r w:rsidRPr="00433B12">
              <w:rPr>
                <w:rFonts w:ascii="Arial" w:hAnsi="Arial" w:cs="Arial"/>
                <w:spacing w:val="-1"/>
                <w:sz w:val="20"/>
                <w:szCs w:val="20"/>
              </w:rPr>
              <w:t>encouraging</w:t>
            </w:r>
            <w:r w:rsidRPr="00433B1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433B12">
              <w:rPr>
                <w:rFonts w:ascii="Arial" w:hAnsi="Arial" w:cs="Arial"/>
                <w:sz w:val="20"/>
                <w:szCs w:val="20"/>
              </w:rPr>
              <w:t>students</w:t>
            </w:r>
            <w:r w:rsidRPr="00433B1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433B12">
              <w:rPr>
                <w:rFonts w:ascii="Arial" w:hAnsi="Arial" w:cs="Arial"/>
                <w:sz w:val="20"/>
                <w:szCs w:val="20"/>
              </w:rPr>
              <w:t>to</w:t>
            </w:r>
            <w:r w:rsidRPr="00433B1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433B12">
              <w:rPr>
                <w:rFonts w:ascii="Arial" w:hAnsi="Arial" w:cs="Arial"/>
                <w:sz w:val="20"/>
                <w:szCs w:val="20"/>
              </w:rPr>
              <w:t>utilise</w:t>
            </w:r>
            <w:r w:rsidRPr="00433B1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433B12">
              <w:rPr>
                <w:rFonts w:ascii="Arial" w:hAnsi="Arial" w:cs="Arial"/>
                <w:sz w:val="20"/>
                <w:szCs w:val="20"/>
              </w:rPr>
              <w:t>cloud</w:t>
            </w:r>
            <w:r w:rsidRPr="00433B1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433B12">
              <w:rPr>
                <w:rFonts w:ascii="Arial" w:hAnsi="Arial" w:cs="Arial"/>
                <w:sz w:val="20"/>
                <w:szCs w:val="20"/>
              </w:rPr>
              <w:t>based</w:t>
            </w:r>
            <w:r w:rsidRPr="00433B1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433B12">
              <w:rPr>
                <w:rFonts w:ascii="Arial" w:hAnsi="Arial" w:cs="Arial"/>
                <w:sz w:val="20"/>
                <w:szCs w:val="20"/>
              </w:rPr>
              <w:t>storage</w:t>
            </w:r>
            <w:r w:rsidRPr="00433B1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433B12">
              <w:rPr>
                <w:rFonts w:ascii="Arial" w:hAnsi="Arial" w:cs="Arial"/>
                <w:sz w:val="20"/>
                <w:szCs w:val="20"/>
              </w:rPr>
              <w:t>for</w:t>
            </w:r>
            <w:r w:rsidRPr="00433B1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433B12">
              <w:rPr>
                <w:rFonts w:ascii="Arial" w:hAnsi="Arial" w:cs="Arial"/>
                <w:spacing w:val="-1"/>
                <w:sz w:val="20"/>
                <w:szCs w:val="20"/>
              </w:rPr>
              <w:t>their</w:t>
            </w:r>
            <w:r w:rsidRPr="00433B1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433B12">
              <w:rPr>
                <w:rFonts w:ascii="Arial" w:hAnsi="Arial" w:cs="Arial"/>
                <w:spacing w:val="-1"/>
                <w:sz w:val="20"/>
                <w:szCs w:val="20"/>
              </w:rPr>
              <w:t>work</w:t>
            </w:r>
            <w:r w:rsidRPr="00433B12">
              <w:rPr>
                <w:rFonts w:ascii="Arial" w:hAnsi="Arial" w:cs="Arial"/>
                <w:spacing w:val="50"/>
                <w:w w:val="99"/>
                <w:sz w:val="20"/>
                <w:szCs w:val="20"/>
              </w:rPr>
              <w:t xml:space="preserve"> </w:t>
            </w:r>
            <w:r w:rsidRPr="00433B12">
              <w:rPr>
                <w:rFonts w:ascii="Arial" w:hAnsi="Arial" w:cs="Arial"/>
                <w:sz w:val="20"/>
                <w:szCs w:val="20"/>
              </w:rPr>
              <w:t>so</w:t>
            </w:r>
            <w:r w:rsidRPr="00433B1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433B12">
              <w:rPr>
                <w:rFonts w:ascii="Arial" w:hAnsi="Arial" w:cs="Arial"/>
                <w:spacing w:val="-1"/>
                <w:sz w:val="20"/>
                <w:szCs w:val="20"/>
              </w:rPr>
              <w:t>that</w:t>
            </w:r>
            <w:r w:rsidRPr="00433B1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433B12">
              <w:rPr>
                <w:rFonts w:ascii="Arial" w:hAnsi="Arial" w:cs="Arial"/>
                <w:spacing w:val="1"/>
                <w:sz w:val="20"/>
                <w:szCs w:val="20"/>
              </w:rPr>
              <w:t>they</w:t>
            </w:r>
            <w:r w:rsidRPr="00433B1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433B12">
              <w:rPr>
                <w:rFonts w:ascii="Arial" w:hAnsi="Arial" w:cs="Arial"/>
                <w:sz w:val="20"/>
                <w:szCs w:val="20"/>
              </w:rPr>
              <w:t>can</w:t>
            </w:r>
            <w:r w:rsidRPr="00433B1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433B12">
              <w:rPr>
                <w:rFonts w:ascii="Arial" w:hAnsi="Arial" w:cs="Arial"/>
                <w:sz w:val="20"/>
                <w:szCs w:val="20"/>
              </w:rPr>
              <w:t>access</w:t>
            </w:r>
            <w:r w:rsidRPr="00433B1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433B12">
              <w:rPr>
                <w:rFonts w:ascii="Arial" w:hAnsi="Arial" w:cs="Arial"/>
                <w:spacing w:val="-1"/>
                <w:sz w:val="20"/>
                <w:szCs w:val="20"/>
              </w:rPr>
              <w:t>it</w:t>
            </w:r>
            <w:r w:rsidRPr="00433B1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433B12">
              <w:rPr>
                <w:rFonts w:ascii="Arial" w:hAnsi="Arial" w:cs="Arial"/>
                <w:sz w:val="20"/>
                <w:szCs w:val="20"/>
              </w:rPr>
              <w:t>from</w:t>
            </w:r>
            <w:r w:rsidRPr="00433B1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433B12">
              <w:rPr>
                <w:rFonts w:ascii="Arial" w:hAnsi="Arial" w:cs="Arial"/>
                <w:spacing w:val="-1"/>
                <w:sz w:val="20"/>
                <w:szCs w:val="20"/>
              </w:rPr>
              <w:t>all</w:t>
            </w:r>
            <w:r w:rsidRPr="00433B1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433B12">
              <w:rPr>
                <w:rFonts w:ascii="Arial" w:hAnsi="Arial" w:cs="Arial"/>
                <w:spacing w:val="-1"/>
                <w:sz w:val="20"/>
                <w:szCs w:val="20"/>
              </w:rPr>
              <w:t>locations</w:t>
            </w:r>
            <w:r w:rsidRPr="00433B1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433B12">
              <w:rPr>
                <w:rFonts w:ascii="Arial" w:hAnsi="Arial" w:cs="Arial"/>
                <w:sz w:val="20"/>
                <w:szCs w:val="20"/>
              </w:rPr>
              <w:t>and</w:t>
            </w:r>
            <w:r w:rsidRPr="00433B1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433B12">
              <w:rPr>
                <w:rFonts w:ascii="Arial" w:hAnsi="Arial" w:cs="Arial"/>
                <w:sz w:val="20"/>
                <w:szCs w:val="20"/>
              </w:rPr>
              <w:t>devices.</w:t>
            </w:r>
            <w:r w:rsidRPr="00433B1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433B12">
              <w:rPr>
                <w:rFonts w:ascii="Arial" w:hAnsi="Arial" w:cs="Arial"/>
                <w:sz w:val="20"/>
                <w:szCs w:val="20"/>
              </w:rPr>
              <w:t>Therefore</w:t>
            </w:r>
            <w:r w:rsidRPr="00433B12">
              <w:rPr>
                <w:rFonts w:ascii="Arial" w:hAnsi="Arial" w:cs="Arial"/>
                <w:spacing w:val="40"/>
                <w:w w:val="99"/>
                <w:sz w:val="20"/>
                <w:szCs w:val="20"/>
              </w:rPr>
              <w:t xml:space="preserve"> </w:t>
            </w:r>
            <w:r w:rsidRPr="00433B12">
              <w:rPr>
                <w:rFonts w:ascii="Arial" w:hAnsi="Arial" w:cs="Arial"/>
                <w:sz w:val="20"/>
                <w:szCs w:val="20"/>
              </w:rPr>
              <w:t>storage</w:t>
            </w:r>
            <w:r w:rsidRPr="00433B1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433B12">
              <w:rPr>
                <w:rFonts w:ascii="Arial" w:hAnsi="Arial" w:cs="Arial"/>
                <w:spacing w:val="-1"/>
                <w:sz w:val="20"/>
                <w:szCs w:val="20"/>
              </w:rPr>
              <w:t>is</w:t>
            </w:r>
            <w:r w:rsidRPr="00433B1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433B12">
              <w:rPr>
                <w:rFonts w:ascii="Arial" w:hAnsi="Arial" w:cs="Arial"/>
                <w:sz w:val="20"/>
                <w:szCs w:val="20"/>
              </w:rPr>
              <w:t>no</w:t>
            </w:r>
            <w:r w:rsidRPr="00433B1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433B12">
              <w:rPr>
                <w:rFonts w:ascii="Arial" w:hAnsi="Arial" w:cs="Arial"/>
                <w:sz w:val="20"/>
                <w:szCs w:val="20"/>
              </w:rPr>
              <w:t>too</w:t>
            </w:r>
            <w:r w:rsidRPr="00433B1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433B12">
              <w:rPr>
                <w:rFonts w:ascii="Arial" w:hAnsi="Arial" w:cs="Arial"/>
                <w:sz w:val="20"/>
                <w:szCs w:val="20"/>
              </w:rPr>
              <w:t>critical.</w:t>
            </w:r>
            <w:r w:rsidRPr="00433B1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433B12">
              <w:rPr>
                <w:rFonts w:ascii="Arial" w:hAnsi="Arial" w:cs="Arial"/>
                <w:sz w:val="20"/>
                <w:szCs w:val="20"/>
              </w:rPr>
              <w:t>Below</w:t>
            </w:r>
            <w:r w:rsidRPr="00433B1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433B12">
              <w:rPr>
                <w:rFonts w:ascii="Arial" w:hAnsi="Arial" w:cs="Arial"/>
                <w:spacing w:val="-1"/>
                <w:sz w:val="20"/>
                <w:szCs w:val="20"/>
              </w:rPr>
              <w:t>is</w:t>
            </w:r>
            <w:r w:rsidRPr="00433B1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433B12">
              <w:rPr>
                <w:rFonts w:ascii="Arial" w:hAnsi="Arial" w:cs="Arial"/>
                <w:sz w:val="20"/>
                <w:szCs w:val="20"/>
              </w:rPr>
              <w:t>just</w:t>
            </w:r>
            <w:r w:rsidRPr="00433B1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433B12">
              <w:rPr>
                <w:rFonts w:ascii="Arial" w:hAnsi="Arial" w:cs="Arial"/>
                <w:sz w:val="20"/>
                <w:szCs w:val="20"/>
              </w:rPr>
              <w:t>a</w:t>
            </w:r>
            <w:r w:rsidRPr="00433B1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433B12">
              <w:rPr>
                <w:rFonts w:ascii="Arial" w:hAnsi="Arial" w:cs="Arial"/>
                <w:spacing w:val="-1"/>
                <w:sz w:val="20"/>
                <w:szCs w:val="20"/>
              </w:rPr>
              <w:t>guide.</w:t>
            </w:r>
          </w:p>
          <w:p w:rsidR="00433B12" w:rsidRPr="00433B12" w:rsidRDefault="00433B12" w:rsidP="00433B12">
            <w:pPr>
              <w:kinsoku w:val="0"/>
              <w:overflowPunct w:val="0"/>
              <w:autoSpaceDE w:val="0"/>
              <w:autoSpaceDN w:val="0"/>
              <w:adjustRightInd w:val="0"/>
              <w:spacing w:before="60" w:after="0" w:line="303" w:lineRule="auto"/>
              <w:ind w:left="102" w:right="2149"/>
              <w:rPr>
                <w:rFonts w:ascii="Arial" w:hAnsi="Arial" w:cs="Arial"/>
                <w:sz w:val="20"/>
                <w:szCs w:val="20"/>
              </w:rPr>
            </w:pPr>
            <w:r w:rsidRPr="00433B12">
              <w:rPr>
                <w:rFonts w:ascii="Arial" w:hAnsi="Arial" w:cs="Arial"/>
                <w:spacing w:val="-1"/>
                <w:sz w:val="20"/>
                <w:szCs w:val="20"/>
              </w:rPr>
              <w:t>Minimum</w:t>
            </w:r>
            <w:r w:rsidRPr="00433B1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433B12">
              <w:rPr>
                <w:rFonts w:ascii="Arial" w:hAnsi="Arial" w:cs="Arial"/>
                <w:spacing w:val="-1"/>
                <w:sz w:val="20"/>
                <w:szCs w:val="20"/>
              </w:rPr>
              <w:t>16Gb</w:t>
            </w:r>
            <w:r w:rsidRPr="00433B1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433B12">
              <w:rPr>
                <w:rFonts w:ascii="Arial" w:hAnsi="Arial" w:cs="Arial"/>
                <w:sz w:val="20"/>
                <w:szCs w:val="20"/>
              </w:rPr>
              <w:t>storage</w:t>
            </w:r>
            <w:r w:rsidRPr="00433B1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433B12">
              <w:rPr>
                <w:rFonts w:ascii="Arial" w:hAnsi="Arial" w:cs="Arial"/>
                <w:sz w:val="20"/>
                <w:szCs w:val="20"/>
              </w:rPr>
              <w:t>on</w:t>
            </w:r>
            <w:r w:rsidRPr="00433B1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433B12">
              <w:rPr>
                <w:rFonts w:ascii="Arial" w:hAnsi="Arial" w:cs="Arial"/>
                <w:sz w:val="20"/>
                <w:szCs w:val="20"/>
              </w:rPr>
              <w:t>a</w:t>
            </w:r>
            <w:r w:rsidRPr="00433B1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433B12">
              <w:rPr>
                <w:rFonts w:ascii="Arial" w:hAnsi="Arial" w:cs="Arial"/>
                <w:sz w:val="20"/>
                <w:szCs w:val="20"/>
              </w:rPr>
              <w:t>Chromebook</w:t>
            </w:r>
            <w:proofErr w:type="spellEnd"/>
            <w:r w:rsidRPr="00433B12">
              <w:rPr>
                <w:rFonts w:ascii="Arial" w:hAnsi="Arial" w:cs="Arial"/>
                <w:sz w:val="20"/>
                <w:szCs w:val="20"/>
              </w:rPr>
              <w:t>.</w:t>
            </w:r>
            <w:r w:rsidRPr="00433B12">
              <w:rPr>
                <w:rFonts w:ascii="Arial" w:hAnsi="Arial" w:cs="Arial"/>
                <w:spacing w:val="26"/>
                <w:w w:val="99"/>
                <w:sz w:val="20"/>
                <w:szCs w:val="20"/>
              </w:rPr>
              <w:t xml:space="preserve"> </w:t>
            </w:r>
            <w:r w:rsidRPr="00433B12">
              <w:rPr>
                <w:rFonts w:ascii="Arial" w:hAnsi="Arial" w:cs="Arial"/>
                <w:spacing w:val="-1"/>
                <w:sz w:val="20"/>
                <w:szCs w:val="20"/>
              </w:rPr>
              <w:t>Minimum</w:t>
            </w:r>
            <w:r w:rsidRPr="00433B1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433B12">
              <w:rPr>
                <w:rFonts w:ascii="Arial" w:hAnsi="Arial" w:cs="Arial"/>
                <w:spacing w:val="-1"/>
                <w:sz w:val="20"/>
                <w:szCs w:val="20"/>
              </w:rPr>
              <w:t>64Gb</w:t>
            </w:r>
            <w:r w:rsidRPr="00433B1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433B12">
              <w:rPr>
                <w:rFonts w:ascii="Arial" w:hAnsi="Arial" w:cs="Arial"/>
                <w:sz w:val="20"/>
                <w:szCs w:val="20"/>
              </w:rPr>
              <w:t>storage</w:t>
            </w:r>
            <w:r w:rsidRPr="00433B1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433B12">
              <w:rPr>
                <w:rFonts w:ascii="Arial" w:hAnsi="Arial" w:cs="Arial"/>
                <w:sz w:val="20"/>
                <w:szCs w:val="20"/>
              </w:rPr>
              <w:t>on</w:t>
            </w:r>
            <w:r w:rsidRPr="00433B1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433B12">
              <w:rPr>
                <w:rFonts w:ascii="Arial" w:hAnsi="Arial" w:cs="Arial"/>
                <w:sz w:val="20"/>
                <w:szCs w:val="20"/>
              </w:rPr>
              <w:t>a</w:t>
            </w:r>
            <w:r w:rsidRPr="00433B1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433B12">
              <w:rPr>
                <w:rFonts w:ascii="Arial" w:hAnsi="Arial" w:cs="Arial"/>
                <w:spacing w:val="-1"/>
                <w:sz w:val="20"/>
                <w:szCs w:val="20"/>
              </w:rPr>
              <w:t>windows</w:t>
            </w:r>
            <w:r w:rsidRPr="00433B1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433B12">
              <w:rPr>
                <w:rFonts w:ascii="Arial" w:hAnsi="Arial" w:cs="Arial"/>
                <w:spacing w:val="-1"/>
                <w:sz w:val="20"/>
                <w:szCs w:val="20"/>
              </w:rPr>
              <w:t>device</w:t>
            </w:r>
          </w:p>
          <w:p w:rsidR="00433B12" w:rsidRPr="00433B12" w:rsidRDefault="00433B12" w:rsidP="00433B12">
            <w:pPr>
              <w:kinsoku w:val="0"/>
              <w:overflowPunct w:val="0"/>
              <w:autoSpaceDE w:val="0"/>
              <w:autoSpaceDN w:val="0"/>
              <w:adjustRightInd w:val="0"/>
              <w:spacing w:after="0" w:line="242" w:lineRule="auto"/>
              <w:ind w:left="702" w:right="258" w:hanging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433B12">
              <w:rPr>
                <w:rFonts w:ascii="Arial" w:hAnsi="Arial" w:cs="Arial"/>
                <w:b/>
                <w:bCs/>
                <w:sz w:val="20"/>
                <w:szCs w:val="20"/>
              </w:rPr>
              <w:t>Note:</w:t>
            </w:r>
            <w:r w:rsidRPr="00433B12"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433B12">
              <w:rPr>
                <w:rFonts w:ascii="Arial" w:hAnsi="Arial" w:cs="Arial"/>
                <w:spacing w:val="4"/>
                <w:sz w:val="20"/>
                <w:szCs w:val="20"/>
              </w:rPr>
              <w:t>We</w:t>
            </w:r>
            <w:r w:rsidRPr="00433B1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433B12">
              <w:rPr>
                <w:rFonts w:ascii="Arial" w:hAnsi="Arial" w:cs="Arial"/>
                <w:spacing w:val="-1"/>
                <w:sz w:val="20"/>
                <w:szCs w:val="20"/>
              </w:rPr>
              <w:t>are</w:t>
            </w:r>
            <w:r w:rsidRPr="00433B1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433B12">
              <w:rPr>
                <w:rFonts w:ascii="Arial" w:hAnsi="Arial" w:cs="Arial"/>
                <w:spacing w:val="-1"/>
                <w:sz w:val="20"/>
                <w:szCs w:val="20"/>
              </w:rPr>
              <w:t>encouraging</w:t>
            </w:r>
            <w:r w:rsidRPr="00433B1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433B12">
              <w:rPr>
                <w:rFonts w:ascii="Arial" w:hAnsi="Arial" w:cs="Arial"/>
                <w:spacing w:val="-1"/>
                <w:sz w:val="20"/>
                <w:szCs w:val="20"/>
              </w:rPr>
              <w:t>students</w:t>
            </w:r>
            <w:r w:rsidRPr="00433B1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433B12">
              <w:rPr>
                <w:rFonts w:ascii="Arial" w:hAnsi="Arial" w:cs="Arial"/>
                <w:sz w:val="20"/>
                <w:szCs w:val="20"/>
              </w:rPr>
              <w:t>to</w:t>
            </w:r>
            <w:r w:rsidRPr="00433B1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433B12">
              <w:rPr>
                <w:rFonts w:ascii="Arial" w:hAnsi="Arial" w:cs="Arial"/>
                <w:sz w:val="20"/>
                <w:szCs w:val="20"/>
              </w:rPr>
              <w:t>store</w:t>
            </w:r>
            <w:r w:rsidRPr="00433B1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433B12">
              <w:rPr>
                <w:rFonts w:ascii="Arial" w:hAnsi="Arial" w:cs="Arial"/>
                <w:sz w:val="20"/>
                <w:szCs w:val="20"/>
              </w:rPr>
              <w:t>work</w:t>
            </w:r>
            <w:r w:rsidRPr="00433B1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433B12">
              <w:rPr>
                <w:rFonts w:ascii="Arial" w:hAnsi="Arial" w:cs="Arial"/>
                <w:spacing w:val="-1"/>
                <w:sz w:val="20"/>
                <w:szCs w:val="20"/>
              </w:rPr>
              <w:t>in</w:t>
            </w:r>
            <w:r w:rsidRPr="00433B1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433B12">
              <w:rPr>
                <w:rFonts w:ascii="Arial" w:hAnsi="Arial" w:cs="Arial"/>
                <w:sz w:val="20"/>
                <w:szCs w:val="20"/>
              </w:rPr>
              <w:t>the</w:t>
            </w:r>
            <w:r w:rsidRPr="00433B1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433B12">
              <w:rPr>
                <w:rFonts w:ascii="Arial" w:hAnsi="Arial" w:cs="Arial"/>
                <w:sz w:val="20"/>
                <w:szCs w:val="20"/>
              </w:rPr>
              <w:t>Internet</w:t>
            </w:r>
            <w:r w:rsidRPr="00433B1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433B12">
              <w:rPr>
                <w:rFonts w:ascii="Arial" w:hAnsi="Arial" w:cs="Arial"/>
                <w:spacing w:val="-1"/>
                <w:sz w:val="20"/>
                <w:szCs w:val="20"/>
              </w:rPr>
              <w:t>in</w:t>
            </w:r>
            <w:r w:rsidRPr="00433B12">
              <w:rPr>
                <w:rFonts w:ascii="Arial" w:hAnsi="Arial" w:cs="Arial"/>
                <w:spacing w:val="42"/>
                <w:w w:val="99"/>
                <w:sz w:val="20"/>
                <w:szCs w:val="20"/>
              </w:rPr>
              <w:t xml:space="preserve"> </w:t>
            </w:r>
            <w:r w:rsidRPr="00433B12">
              <w:rPr>
                <w:rFonts w:ascii="Arial" w:hAnsi="Arial" w:cs="Arial"/>
                <w:spacing w:val="-1"/>
                <w:sz w:val="20"/>
                <w:szCs w:val="20"/>
              </w:rPr>
              <w:t>cloud</w:t>
            </w:r>
            <w:r w:rsidRPr="00433B1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433B12">
              <w:rPr>
                <w:rFonts w:ascii="Arial" w:hAnsi="Arial" w:cs="Arial"/>
                <w:sz w:val="20"/>
                <w:szCs w:val="20"/>
              </w:rPr>
              <w:t>based</w:t>
            </w:r>
            <w:r w:rsidRPr="00433B1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433B12">
              <w:rPr>
                <w:rFonts w:ascii="Arial" w:hAnsi="Arial" w:cs="Arial"/>
                <w:sz w:val="20"/>
                <w:szCs w:val="20"/>
              </w:rPr>
              <w:t>storage.</w:t>
            </w:r>
          </w:p>
        </w:tc>
      </w:tr>
      <w:tr w:rsidR="00433B12" w:rsidRPr="00433B12">
        <w:trPr>
          <w:trHeight w:hRule="exact" w:val="1801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B12" w:rsidRPr="00433B12" w:rsidRDefault="00433B12" w:rsidP="00433B12">
            <w:pPr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433B12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Physical</w:t>
            </w:r>
            <w:r w:rsidRPr="00433B12">
              <w:rPr>
                <w:rFonts w:ascii="Arial" w:hAnsi="Arial" w:cs="Arial"/>
                <w:b/>
                <w:bCs/>
                <w:spacing w:val="-19"/>
                <w:sz w:val="20"/>
                <w:szCs w:val="20"/>
              </w:rPr>
              <w:t xml:space="preserve"> </w:t>
            </w:r>
            <w:r w:rsidRPr="00433B12">
              <w:rPr>
                <w:rFonts w:ascii="Arial" w:hAnsi="Arial" w:cs="Arial"/>
                <w:b/>
                <w:bCs/>
                <w:sz w:val="20"/>
                <w:szCs w:val="20"/>
              </w:rPr>
              <w:t>Dimensions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B12" w:rsidRPr="00433B12" w:rsidRDefault="00433B12" w:rsidP="00433B12">
            <w:pPr>
              <w:kinsoku w:val="0"/>
              <w:overflowPunct w:val="0"/>
              <w:autoSpaceDE w:val="0"/>
              <w:autoSpaceDN w:val="0"/>
              <w:adjustRightInd w:val="0"/>
              <w:spacing w:before="58" w:after="0" w:line="240" w:lineRule="auto"/>
              <w:ind w:left="102" w:right="291"/>
              <w:rPr>
                <w:rFonts w:ascii="Arial" w:hAnsi="Arial" w:cs="Arial"/>
                <w:sz w:val="20"/>
                <w:szCs w:val="20"/>
              </w:rPr>
            </w:pPr>
            <w:r w:rsidRPr="00433B12">
              <w:rPr>
                <w:rFonts w:ascii="Arial" w:hAnsi="Arial" w:cs="Arial"/>
                <w:spacing w:val="1"/>
                <w:sz w:val="20"/>
                <w:szCs w:val="20"/>
              </w:rPr>
              <w:t>The</w:t>
            </w:r>
            <w:r w:rsidRPr="00433B1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433B12">
              <w:rPr>
                <w:rFonts w:ascii="Arial" w:hAnsi="Arial" w:cs="Arial"/>
                <w:spacing w:val="-1"/>
                <w:sz w:val="20"/>
                <w:szCs w:val="20"/>
              </w:rPr>
              <w:t>physical</w:t>
            </w:r>
            <w:r w:rsidRPr="00433B1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433B12">
              <w:rPr>
                <w:rFonts w:ascii="Arial" w:hAnsi="Arial" w:cs="Arial"/>
                <w:sz w:val="20"/>
                <w:szCs w:val="20"/>
              </w:rPr>
              <w:t>dimension</w:t>
            </w:r>
            <w:r w:rsidRPr="00433B1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433B12">
              <w:rPr>
                <w:rFonts w:ascii="Arial" w:hAnsi="Arial" w:cs="Arial"/>
                <w:sz w:val="20"/>
                <w:szCs w:val="20"/>
              </w:rPr>
              <w:t>of</w:t>
            </w:r>
            <w:r w:rsidRPr="00433B1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433B12">
              <w:rPr>
                <w:rFonts w:ascii="Arial" w:hAnsi="Arial" w:cs="Arial"/>
                <w:sz w:val="20"/>
                <w:szCs w:val="20"/>
              </w:rPr>
              <w:t>the</w:t>
            </w:r>
            <w:r w:rsidRPr="00433B1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433B12">
              <w:rPr>
                <w:rFonts w:ascii="Arial" w:hAnsi="Arial" w:cs="Arial"/>
                <w:sz w:val="20"/>
                <w:szCs w:val="20"/>
              </w:rPr>
              <w:t>device</w:t>
            </w:r>
            <w:r w:rsidRPr="00433B1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433B12">
              <w:rPr>
                <w:rFonts w:ascii="Arial" w:hAnsi="Arial" w:cs="Arial"/>
                <w:spacing w:val="-1"/>
                <w:sz w:val="20"/>
                <w:szCs w:val="20"/>
              </w:rPr>
              <w:t>should</w:t>
            </w:r>
            <w:r w:rsidRPr="00433B1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433B12">
              <w:rPr>
                <w:rFonts w:ascii="Arial" w:hAnsi="Arial" w:cs="Arial"/>
                <w:sz w:val="20"/>
                <w:szCs w:val="20"/>
              </w:rPr>
              <w:t>be</w:t>
            </w:r>
            <w:r w:rsidRPr="00433B1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433B12">
              <w:rPr>
                <w:rFonts w:ascii="Arial" w:hAnsi="Arial" w:cs="Arial"/>
                <w:sz w:val="20"/>
                <w:szCs w:val="20"/>
              </w:rPr>
              <w:t>guided</w:t>
            </w:r>
            <w:r w:rsidRPr="00433B1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433B12">
              <w:rPr>
                <w:rFonts w:ascii="Arial" w:hAnsi="Arial" w:cs="Arial"/>
                <w:sz w:val="20"/>
                <w:szCs w:val="20"/>
              </w:rPr>
              <w:t>by</w:t>
            </w:r>
            <w:r w:rsidRPr="00433B1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433B12">
              <w:rPr>
                <w:rFonts w:ascii="Arial" w:hAnsi="Arial" w:cs="Arial"/>
                <w:sz w:val="20"/>
                <w:szCs w:val="20"/>
              </w:rPr>
              <w:t>these</w:t>
            </w:r>
            <w:r w:rsidRPr="00433B1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433B12">
              <w:rPr>
                <w:rFonts w:ascii="Arial" w:hAnsi="Arial" w:cs="Arial"/>
                <w:sz w:val="20"/>
                <w:szCs w:val="20"/>
              </w:rPr>
              <w:t>2</w:t>
            </w:r>
            <w:r w:rsidRPr="00433B12">
              <w:rPr>
                <w:rFonts w:ascii="Arial" w:hAnsi="Arial" w:cs="Arial"/>
                <w:spacing w:val="40"/>
                <w:w w:val="99"/>
                <w:sz w:val="20"/>
                <w:szCs w:val="20"/>
              </w:rPr>
              <w:t xml:space="preserve"> </w:t>
            </w:r>
            <w:r w:rsidRPr="00433B12">
              <w:rPr>
                <w:rFonts w:ascii="Arial" w:hAnsi="Arial" w:cs="Arial"/>
                <w:spacing w:val="-1"/>
                <w:sz w:val="20"/>
                <w:szCs w:val="20"/>
              </w:rPr>
              <w:t>considerations.</w:t>
            </w:r>
          </w:p>
          <w:p w:rsidR="00433B12" w:rsidRPr="00433B12" w:rsidRDefault="00433B12" w:rsidP="00433B12">
            <w:pPr>
              <w:numPr>
                <w:ilvl w:val="0"/>
                <w:numId w:val="2"/>
              </w:numPr>
              <w:tabs>
                <w:tab w:val="left" w:pos="823"/>
              </w:tabs>
              <w:kinsoku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right="33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3B12">
              <w:rPr>
                <w:rFonts w:ascii="Arial" w:hAnsi="Arial" w:cs="Arial"/>
                <w:spacing w:val="1"/>
                <w:sz w:val="20"/>
                <w:szCs w:val="20"/>
              </w:rPr>
              <w:t>The</w:t>
            </w:r>
            <w:r w:rsidRPr="00433B1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433B12">
              <w:rPr>
                <w:rFonts w:ascii="Arial" w:hAnsi="Arial" w:cs="Arial"/>
                <w:sz w:val="20"/>
                <w:szCs w:val="20"/>
              </w:rPr>
              <w:t>device</w:t>
            </w:r>
            <w:r w:rsidRPr="00433B1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433B12">
              <w:rPr>
                <w:rFonts w:ascii="Arial" w:hAnsi="Arial" w:cs="Arial"/>
                <w:spacing w:val="-1"/>
                <w:sz w:val="20"/>
                <w:szCs w:val="20"/>
              </w:rPr>
              <w:t>should</w:t>
            </w:r>
            <w:r w:rsidRPr="00433B1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433B12">
              <w:rPr>
                <w:rFonts w:ascii="Arial" w:hAnsi="Arial" w:cs="Arial"/>
                <w:spacing w:val="-1"/>
                <w:sz w:val="20"/>
                <w:szCs w:val="20"/>
              </w:rPr>
              <w:t>not</w:t>
            </w:r>
            <w:r w:rsidRPr="00433B1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433B12">
              <w:rPr>
                <w:rFonts w:ascii="Arial" w:hAnsi="Arial" w:cs="Arial"/>
                <w:sz w:val="20"/>
                <w:szCs w:val="20"/>
              </w:rPr>
              <w:t>be</w:t>
            </w:r>
            <w:r w:rsidRPr="00433B1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433B12">
              <w:rPr>
                <w:rFonts w:ascii="Arial" w:hAnsi="Arial" w:cs="Arial"/>
                <w:sz w:val="20"/>
                <w:szCs w:val="20"/>
              </w:rPr>
              <w:t>too</w:t>
            </w:r>
            <w:r w:rsidRPr="00433B1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433B12">
              <w:rPr>
                <w:rFonts w:ascii="Arial" w:hAnsi="Arial" w:cs="Arial"/>
                <w:sz w:val="20"/>
                <w:szCs w:val="20"/>
              </w:rPr>
              <w:t>big</w:t>
            </w:r>
            <w:r w:rsidRPr="00433B1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433B12">
              <w:rPr>
                <w:rFonts w:ascii="Arial" w:hAnsi="Arial" w:cs="Arial"/>
                <w:sz w:val="20"/>
                <w:szCs w:val="20"/>
              </w:rPr>
              <w:t>so</w:t>
            </w:r>
            <w:r w:rsidRPr="00433B1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433B12">
              <w:rPr>
                <w:rFonts w:ascii="Arial" w:hAnsi="Arial" w:cs="Arial"/>
                <w:spacing w:val="-1"/>
                <w:sz w:val="20"/>
                <w:szCs w:val="20"/>
              </w:rPr>
              <w:t>that</w:t>
            </w:r>
            <w:r w:rsidRPr="00433B1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433B12">
              <w:rPr>
                <w:rFonts w:ascii="Arial" w:hAnsi="Arial" w:cs="Arial"/>
                <w:spacing w:val="-1"/>
                <w:sz w:val="20"/>
                <w:szCs w:val="20"/>
              </w:rPr>
              <w:t>it</w:t>
            </w:r>
            <w:r w:rsidRPr="00433B1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433B12">
              <w:rPr>
                <w:rFonts w:ascii="Arial" w:hAnsi="Arial" w:cs="Arial"/>
                <w:spacing w:val="-1"/>
                <w:sz w:val="20"/>
                <w:szCs w:val="20"/>
              </w:rPr>
              <w:t>adds</w:t>
            </w:r>
            <w:r w:rsidRPr="00433B1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433B12">
              <w:rPr>
                <w:rFonts w:ascii="Arial" w:hAnsi="Arial" w:cs="Arial"/>
                <w:sz w:val="20"/>
                <w:szCs w:val="20"/>
              </w:rPr>
              <w:t>too</w:t>
            </w:r>
            <w:r w:rsidRPr="00433B1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433B12">
              <w:rPr>
                <w:rFonts w:ascii="Arial" w:hAnsi="Arial" w:cs="Arial"/>
                <w:spacing w:val="1"/>
                <w:sz w:val="20"/>
                <w:szCs w:val="20"/>
              </w:rPr>
              <w:t>much</w:t>
            </w:r>
            <w:r w:rsidRPr="00433B12">
              <w:rPr>
                <w:rFonts w:ascii="Arial" w:hAnsi="Arial" w:cs="Arial"/>
                <w:spacing w:val="32"/>
                <w:w w:val="99"/>
                <w:sz w:val="20"/>
                <w:szCs w:val="20"/>
              </w:rPr>
              <w:t xml:space="preserve"> </w:t>
            </w:r>
            <w:r w:rsidRPr="00433B12">
              <w:rPr>
                <w:rFonts w:ascii="Arial" w:hAnsi="Arial" w:cs="Arial"/>
                <w:spacing w:val="-1"/>
                <w:sz w:val="20"/>
                <w:szCs w:val="20"/>
              </w:rPr>
              <w:t>weight</w:t>
            </w:r>
            <w:r w:rsidRPr="00433B1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433B12">
              <w:rPr>
                <w:rFonts w:ascii="Arial" w:hAnsi="Arial" w:cs="Arial"/>
                <w:spacing w:val="1"/>
                <w:sz w:val="20"/>
                <w:szCs w:val="20"/>
              </w:rPr>
              <w:t>to</w:t>
            </w:r>
            <w:r w:rsidRPr="00433B1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433B12">
              <w:rPr>
                <w:rFonts w:ascii="Arial" w:hAnsi="Arial" w:cs="Arial"/>
                <w:sz w:val="20"/>
                <w:szCs w:val="20"/>
              </w:rPr>
              <w:t>the</w:t>
            </w:r>
            <w:r w:rsidRPr="00433B1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433B12">
              <w:rPr>
                <w:rFonts w:ascii="Arial" w:hAnsi="Arial" w:cs="Arial"/>
                <w:sz w:val="20"/>
                <w:szCs w:val="20"/>
              </w:rPr>
              <w:t>student’s</w:t>
            </w:r>
            <w:r w:rsidRPr="00433B1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433B12">
              <w:rPr>
                <w:rFonts w:ascii="Arial" w:hAnsi="Arial" w:cs="Arial"/>
                <w:spacing w:val="-1"/>
                <w:sz w:val="20"/>
                <w:szCs w:val="20"/>
              </w:rPr>
              <w:t xml:space="preserve">bag </w:t>
            </w:r>
            <w:r w:rsidRPr="00433B12">
              <w:rPr>
                <w:rFonts w:ascii="Arial" w:hAnsi="Arial" w:cs="Arial"/>
                <w:sz w:val="20"/>
                <w:szCs w:val="20"/>
              </w:rPr>
              <w:t>when</w:t>
            </w:r>
            <w:r w:rsidRPr="00433B1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433B12">
              <w:rPr>
                <w:rFonts w:ascii="Arial" w:hAnsi="Arial" w:cs="Arial"/>
                <w:sz w:val="20"/>
                <w:szCs w:val="20"/>
              </w:rPr>
              <w:t>carrying</w:t>
            </w:r>
            <w:r w:rsidRPr="00433B1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433B12">
              <w:rPr>
                <w:rFonts w:ascii="Arial" w:hAnsi="Arial" w:cs="Arial"/>
                <w:sz w:val="20"/>
                <w:szCs w:val="20"/>
              </w:rPr>
              <w:t>it</w:t>
            </w:r>
            <w:r w:rsidRPr="00433B1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433B12">
              <w:rPr>
                <w:rFonts w:ascii="Arial" w:hAnsi="Arial" w:cs="Arial"/>
                <w:sz w:val="20"/>
                <w:szCs w:val="20"/>
              </w:rPr>
              <w:t>too</w:t>
            </w:r>
            <w:r w:rsidRPr="00433B1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433B12">
              <w:rPr>
                <w:rFonts w:ascii="Arial" w:hAnsi="Arial" w:cs="Arial"/>
                <w:sz w:val="20"/>
                <w:szCs w:val="20"/>
              </w:rPr>
              <w:t>and</w:t>
            </w:r>
            <w:r w:rsidRPr="00433B1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433B12">
              <w:rPr>
                <w:rFonts w:ascii="Arial" w:hAnsi="Arial" w:cs="Arial"/>
                <w:sz w:val="20"/>
                <w:szCs w:val="20"/>
              </w:rPr>
              <w:t>from</w:t>
            </w:r>
            <w:r w:rsidRPr="00433B12">
              <w:rPr>
                <w:rFonts w:ascii="Arial" w:hAnsi="Arial" w:cs="Arial"/>
                <w:spacing w:val="26"/>
                <w:w w:val="99"/>
                <w:sz w:val="20"/>
                <w:szCs w:val="20"/>
              </w:rPr>
              <w:t xml:space="preserve"> </w:t>
            </w:r>
            <w:r w:rsidRPr="00433B12">
              <w:rPr>
                <w:rFonts w:ascii="Arial" w:hAnsi="Arial" w:cs="Arial"/>
                <w:spacing w:val="-1"/>
                <w:sz w:val="20"/>
                <w:szCs w:val="20"/>
              </w:rPr>
              <w:t>school.</w:t>
            </w:r>
          </w:p>
          <w:p w:rsidR="00433B12" w:rsidRPr="00433B12" w:rsidRDefault="00433B12" w:rsidP="00433B12">
            <w:pPr>
              <w:numPr>
                <w:ilvl w:val="0"/>
                <w:numId w:val="2"/>
              </w:numPr>
              <w:tabs>
                <w:tab w:val="left" w:pos="823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B12">
              <w:rPr>
                <w:rFonts w:ascii="Arial" w:hAnsi="Arial" w:cs="Arial"/>
                <w:spacing w:val="1"/>
                <w:sz w:val="20"/>
                <w:szCs w:val="20"/>
              </w:rPr>
              <w:t>The</w:t>
            </w:r>
            <w:r w:rsidRPr="00433B1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433B12">
              <w:rPr>
                <w:rFonts w:ascii="Arial" w:hAnsi="Arial" w:cs="Arial"/>
                <w:sz w:val="20"/>
                <w:szCs w:val="20"/>
              </w:rPr>
              <w:t>device</w:t>
            </w:r>
            <w:r w:rsidRPr="00433B1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433B12">
              <w:rPr>
                <w:rFonts w:ascii="Arial" w:hAnsi="Arial" w:cs="Arial"/>
                <w:spacing w:val="-1"/>
                <w:sz w:val="20"/>
                <w:szCs w:val="20"/>
              </w:rPr>
              <w:t>should</w:t>
            </w:r>
            <w:r w:rsidRPr="00433B1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433B12">
              <w:rPr>
                <w:rFonts w:ascii="Arial" w:hAnsi="Arial" w:cs="Arial"/>
                <w:spacing w:val="-1"/>
                <w:sz w:val="20"/>
                <w:szCs w:val="20"/>
              </w:rPr>
              <w:t>not</w:t>
            </w:r>
            <w:r w:rsidRPr="00433B1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433B12">
              <w:rPr>
                <w:rFonts w:ascii="Arial" w:hAnsi="Arial" w:cs="Arial"/>
                <w:sz w:val="20"/>
                <w:szCs w:val="20"/>
              </w:rPr>
              <w:t>be</w:t>
            </w:r>
            <w:r w:rsidRPr="00433B1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433B12">
              <w:rPr>
                <w:rFonts w:ascii="Arial" w:hAnsi="Arial" w:cs="Arial"/>
                <w:sz w:val="20"/>
                <w:szCs w:val="20"/>
              </w:rPr>
              <w:t>too</w:t>
            </w:r>
            <w:r w:rsidRPr="00433B1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433B12">
              <w:rPr>
                <w:rFonts w:ascii="Arial" w:hAnsi="Arial" w:cs="Arial"/>
                <w:sz w:val="20"/>
                <w:szCs w:val="20"/>
              </w:rPr>
              <w:t>small</w:t>
            </w:r>
            <w:r w:rsidRPr="00433B1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433B12">
              <w:rPr>
                <w:rFonts w:ascii="Arial" w:hAnsi="Arial" w:cs="Arial"/>
                <w:sz w:val="20"/>
                <w:szCs w:val="20"/>
              </w:rPr>
              <w:t>because</w:t>
            </w:r>
            <w:r w:rsidRPr="00433B1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433B12">
              <w:rPr>
                <w:rFonts w:ascii="Arial" w:hAnsi="Arial" w:cs="Arial"/>
                <w:spacing w:val="-1"/>
                <w:sz w:val="20"/>
                <w:szCs w:val="20"/>
              </w:rPr>
              <w:t>this</w:t>
            </w:r>
            <w:r w:rsidRPr="00433B1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433B12">
              <w:rPr>
                <w:rFonts w:ascii="Arial" w:hAnsi="Arial" w:cs="Arial"/>
                <w:spacing w:val="-1"/>
                <w:sz w:val="20"/>
                <w:szCs w:val="20"/>
              </w:rPr>
              <w:t>will</w:t>
            </w:r>
            <w:r w:rsidRPr="00433B1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433B12">
              <w:rPr>
                <w:rFonts w:ascii="Arial" w:hAnsi="Arial" w:cs="Arial"/>
                <w:spacing w:val="1"/>
                <w:sz w:val="20"/>
                <w:szCs w:val="20"/>
              </w:rPr>
              <w:t>make</w:t>
            </w:r>
            <w:r w:rsidRPr="00433B12">
              <w:rPr>
                <w:rFonts w:ascii="Arial" w:hAnsi="Arial" w:cs="Arial"/>
                <w:spacing w:val="32"/>
                <w:w w:val="99"/>
                <w:sz w:val="20"/>
                <w:szCs w:val="20"/>
              </w:rPr>
              <w:t xml:space="preserve"> </w:t>
            </w:r>
            <w:r w:rsidRPr="00433B12">
              <w:rPr>
                <w:rFonts w:ascii="Arial" w:hAnsi="Arial" w:cs="Arial"/>
                <w:spacing w:val="-1"/>
                <w:sz w:val="20"/>
                <w:szCs w:val="20"/>
              </w:rPr>
              <w:t>it</w:t>
            </w:r>
            <w:r w:rsidRPr="00433B1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433B12">
              <w:rPr>
                <w:rFonts w:ascii="Arial" w:hAnsi="Arial" w:cs="Arial"/>
                <w:sz w:val="20"/>
                <w:szCs w:val="20"/>
              </w:rPr>
              <w:t>difficult</w:t>
            </w:r>
            <w:r w:rsidRPr="00433B1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433B12">
              <w:rPr>
                <w:rFonts w:ascii="Arial" w:hAnsi="Arial" w:cs="Arial"/>
                <w:sz w:val="20"/>
                <w:szCs w:val="20"/>
              </w:rPr>
              <w:t>for</w:t>
            </w:r>
            <w:r w:rsidRPr="00433B1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433B12">
              <w:rPr>
                <w:rFonts w:ascii="Arial" w:hAnsi="Arial" w:cs="Arial"/>
                <w:sz w:val="20"/>
                <w:szCs w:val="20"/>
              </w:rPr>
              <w:t>the</w:t>
            </w:r>
            <w:r w:rsidRPr="00433B1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433B12">
              <w:rPr>
                <w:rFonts w:ascii="Arial" w:hAnsi="Arial" w:cs="Arial"/>
                <w:sz w:val="20"/>
                <w:szCs w:val="20"/>
              </w:rPr>
              <w:t>student</w:t>
            </w:r>
            <w:r w:rsidRPr="00433B1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433B12">
              <w:rPr>
                <w:rFonts w:ascii="Arial" w:hAnsi="Arial" w:cs="Arial"/>
                <w:sz w:val="20"/>
                <w:szCs w:val="20"/>
              </w:rPr>
              <w:t>to</w:t>
            </w:r>
            <w:r w:rsidRPr="00433B1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433B12">
              <w:rPr>
                <w:rFonts w:ascii="Arial" w:hAnsi="Arial" w:cs="Arial"/>
                <w:sz w:val="20"/>
                <w:szCs w:val="20"/>
              </w:rPr>
              <w:t>view</w:t>
            </w:r>
            <w:r w:rsidRPr="00433B1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433B12">
              <w:rPr>
                <w:rFonts w:ascii="Arial" w:hAnsi="Arial" w:cs="Arial"/>
                <w:sz w:val="20"/>
                <w:szCs w:val="20"/>
              </w:rPr>
              <w:t>the</w:t>
            </w:r>
            <w:r w:rsidRPr="00433B1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433B12">
              <w:rPr>
                <w:rFonts w:ascii="Arial" w:hAnsi="Arial" w:cs="Arial"/>
                <w:sz w:val="20"/>
                <w:szCs w:val="20"/>
              </w:rPr>
              <w:t>work.</w:t>
            </w:r>
          </w:p>
        </w:tc>
      </w:tr>
      <w:tr w:rsidR="00433B12" w:rsidRPr="00433B12">
        <w:trPr>
          <w:trHeight w:hRule="exact" w:val="2446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B12" w:rsidRPr="00433B12" w:rsidRDefault="00433B12" w:rsidP="00433B12">
            <w:pPr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433B12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Operating</w:t>
            </w:r>
            <w:r w:rsidRPr="00433B12">
              <w:rPr>
                <w:rFonts w:ascii="Arial" w:hAnsi="Arial" w:cs="Arial"/>
                <w:b/>
                <w:bCs/>
                <w:spacing w:val="-17"/>
                <w:sz w:val="20"/>
                <w:szCs w:val="20"/>
              </w:rPr>
              <w:t xml:space="preserve"> </w:t>
            </w:r>
            <w:r w:rsidRPr="00433B12">
              <w:rPr>
                <w:rFonts w:ascii="Arial" w:hAnsi="Arial" w:cs="Arial"/>
                <w:b/>
                <w:bCs/>
                <w:sz w:val="20"/>
                <w:szCs w:val="20"/>
              </w:rPr>
              <w:t>System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B12" w:rsidRPr="00433B12" w:rsidRDefault="00433B12" w:rsidP="00433B12">
            <w:pPr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433B12">
              <w:rPr>
                <w:rFonts w:ascii="Arial" w:hAnsi="Arial" w:cs="Arial"/>
                <w:sz w:val="20"/>
                <w:szCs w:val="20"/>
              </w:rPr>
              <w:t>Microsoft</w:t>
            </w:r>
            <w:r w:rsidRPr="00433B12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433B12">
              <w:rPr>
                <w:rFonts w:ascii="Arial" w:hAnsi="Arial" w:cs="Arial"/>
                <w:sz w:val="20"/>
                <w:szCs w:val="20"/>
              </w:rPr>
              <w:t>Windows</w:t>
            </w:r>
            <w:r w:rsidRPr="00433B1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433B12">
              <w:rPr>
                <w:rFonts w:ascii="Arial" w:hAnsi="Arial" w:cs="Arial"/>
                <w:sz w:val="20"/>
                <w:szCs w:val="20"/>
              </w:rPr>
              <w:t>7,</w:t>
            </w:r>
            <w:r w:rsidRPr="00433B12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433B12">
              <w:rPr>
                <w:rFonts w:ascii="Arial" w:hAnsi="Arial" w:cs="Arial"/>
                <w:sz w:val="20"/>
                <w:szCs w:val="20"/>
              </w:rPr>
              <w:t>Windows</w:t>
            </w:r>
            <w:r w:rsidRPr="00433B1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433B12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8.1</w:t>
            </w:r>
            <w:r w:rsidRPr="00433B12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433B12">
              <w:rPr>
                <w:rFonts w:ascii="Arial" w:hAnsi="Arial" w:cs="Arial"/>
                <w:sz w:val="20"/>
                <w:szCs w:val="20"/>
              </w:rPr>
              <w:t>or</w:t>
            </w:r>
            <w:r w:rsidRPr="00433B1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433B12">
              <w:rPr>
                <w:rFonts w:ascii="Arial" w:hAnsi="Arial" w:cs="Arial"/>
                <w:sz w:val="20"/>
                <w:szCs w:val="20"/>
              </w:rPr>
              <w:t>newer</w:t>
            </w:r>
          </w:p>
          <w:p w:rsidR="00433B12" w:rsidRPr="00433B12" w:rsidRDefault="00433B12" w:rsidP="00433B12">
            <w:pPr>
              <w:numPr>
                <w:ilvl w:val="0"/>
                <w:numId w:val="1"/>
              </w:numPr>
              <w:tabs>
                <w:tab w:val="left" w:pos="823"/>
              </w:tabs>
              <w:kinsoku w:val="0"/>
              <w:overflowPunct w:val="0"/>
              <w:autoSpaceDE w:val="0"/>
              <w:autoSpaceDN w:val="0"/>
              <w:adjustRightInd w:val="0"/>
              <w:spacing w:before="62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B12">
              <w:rPr>
                <w:rFonts w:ascii="Arial" w:hAnsi="Arial" w:cs="Arial"/>
                <w:spacing w:val="-1"/>
                <w:sz w:val="20"/>
                <w:szCs w:val="20"/>
              </w:rPr>
              <w:t>Apple</w:t>
            </w:r>
            <w:r w:rsidRPr="00433B1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433B12">
              <w:rPr>
                <w:rFonts w:ascii="Arial" w:hAnsi="Arial" w:cs="Arial"/>
                <w:sz w:val="20"/>
                <w:szCs w:val="20"/>
              </w:rPr>
              <w:t>MacOS</w:t>
            </w:r>
            <w:proofErr w:type="spellEnd"/>
            <w:r w:rsidRPr="00433B1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433B12">
              <w:rPr>
                <w:rFonts w:ascii="Arial" w:hAnsi="Arial" w:cs="Arial"/>
                <w:sz w:val="20"/>
                <w:szCs w:val="20"/>
              </w:rPr>
              <w:t>X</w:t>
            </w:r>
            <w:r w:rsidRPr="00433B1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433B12">
              <w:rPr>
                <w:rFonts w:ascii="Arial" w:hAnsi="Arial" w:cs="Arial"/>
                <w:sz w:val="20"/>
                <w:szCs w:val="20"/>
              </w:rPr>
              <w:t>10.6</w:t>
            </w:r>
            <w:r w:rsidRPr="00433B1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433B12">
              <w:rPr>
                <w:rFonts w:ascii="Arial" w:hAnsi="Arial" w:cs="Arial"/>
                <w:sz w:val="20"/>
                <w:szCs w:val="20"/>
              </w:rPr>
              <w:t>or</w:t>
            </w:r>
            <w:r w:rsidRPr="00433B1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433B12">
              <w:rPr>
                <w:rFonts w:ascii="Arial" w:hAnsi="Arial" w:cs="Arial"/>
                <w:sz w:val="20"/>
                <w:szCs w:val="20"/>
              </w:rPr>
              <w:t>newer</w:t>
            </w:r>
          </w:p>
          <w:p w:rsidR="00433B12" w:rsidRPr="00433B12" w:rsidRDefault="00433B12" w:rsidP="00433B12">
            <w:pPr>
              <w:numPr>
                <w:ilvl w:val="0"/>
                <w:numId w:val="1"/>
              </w:numPr>
              <w:tabs>
                <w:tab w:val="left" w:pos="823"/>
              </w:tabs>
              <w:kinsoku w:val="0"/>
              <w:overflowPunct w:val="0"/>
              <w:autoSpaceDE w:val="0"/>
              <w:autoSpaceDN w:val="0"/>
              <w:adjustRightInd w:val="0"/>
              <w:spacing w:before="48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B12">
              <w:rPr>
                <w:rFonts w:ascii="Arial" w:hAnsi="Arial" w:cs="Arial"/>
                <w:spacing w:val="-1"/>
                <w:sz w:val="20"/>
                <w:szCs w:val="20"/>
              </w:rPr>
              <w:t>Google</w:t>
            </w:r>
            <w:r w:rsidRPr="00433B12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433B12">
              <w:rPr>
                <w:rFonts w:ascii="Arial" w:hAnsi="Arial" w:cs="Arial"/>
                <w:spacing w:val="1"/>
                <w:sz w:val="20"/>
                <w:szCs w:val="20"/>
              </w:rPr>
              <w:t>Chrome</w:t>
            </w:r>
            <w:r w:rsidRPr="00433B1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proofErr w:type="gramStart"/>
            <w:r w:rsidRPr="00433B12">
              <w:rPr>
                <w:rFonts w:ascii="Arial" w:hAnsi="Arial" w:cs="Arial"/>
                <w:sz w:val="20"/>
                <w:szCs w:val="20"/>
              </w:rPr>
              <w:t>OS</w:t>
            </w:r>
            <w:r w:rsidR="000B3BAC">
              <w:rPr>
                <w:rFonts w:ascii="Arial" w:hAnsi="Arial" w:cs="Arial"/>
                <w:sz w:val="20"/>
                <w:szCs w:val="20"/>
              </w:rPr>
              <w:t>,</w:t>
            </w:r>
            <w:proofErr w:type="gramEnd"/>
            <w:r w:rsidR="000B3B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B3BAC" w:rsidRPr="000B3BAC">
              <w:rPr>
                <w:rFonts w:ascii="Arial" w:hAnsi="Arial" w:cs="Arial"/>
                <w:b/>
                <w:sz w:val="20"/>
                <w:szCs w:val="20"/>
              </w:rPr>
              <w:t xml:space="preserve">does not connect well to </w:t>
            </w:r>
            <w:proofErr w:type="spellStart"/>
            <w:r w:rsidR="000B3BAC" w:rsidRPr="000B3BAC">
              <w:rPr>
                <w:rFonts w:ascii="Arial" w:hAnsi="Arial" w:cs="Arial"/>
                <w:b/>
                <w:sz w:val="20"/>
                <w:szCs w:val="20"/>
              </w:rPr>
              <w:t>detnsw</w:t>
            </w:r>
            <w:proofErr w:type="spellEnd"/>
            <w:r w:rsidR="000B3BA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33B12" w:rsidRPr="00433B12" w:rsidRDefault="00433B12" w:rsidP="00433B12">
            <w:pPr>
              <w:kinsoku w:val="0"/>
              <w:overflowPunct w:val="0"/>
              <w:autoSpaceDE w:val="0"/>
              <w:autoSpaceDN w:val="0"/>
              <w:adjustRightInd w:val="0"/>
              <w:spacing w:before="44" w:after="0" w:line="240" w:lineRule="auto"/>
              <w:ind w:left="702" w:right="325" w:hanging="600"/>
              <w:rPr>
                <w:rFonts w:ascii="Arial" w:hAnsi="Arial" w:cs="Arial"/>
                <w:sz w:val="20"/>
                <w:szCs w:val="20"/>
              </w:rPr>
            </w:pPr>
            <w:r w:rsidRPr="00433B12">
              <w:rPr>
                <w:rFonts w:ascii="Arial" w:hAnsi="Arial" w:cs="Arial"/>
                <w:b/>
                <w:bCs/>
                <w:sz w:val="20"/>
                <w:szCs w:val="20"/>
              </w:rPr>
              <w:t>Note:</w:t>
            </w:r>
            <w:r w:rsidRPr="00433B12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433B12">
              <w:rPr>
                <w:rFonts w:ascii="Arial" w:hAnsi="Arial" w:cs="Arial"/>
                <w:sz w:val="20"/>
                <w:szCs w:val="20"/>
              </w:rPr>
              <w:t>Chrome</w:t>
            </w:r>
            <w:r w:rsidRPr="00433B1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433B12">
              <w:rPr>
                <w:rFonts w:ascii="Arial" w:hAnsi="Arial" w:cs="Arial"/>
                <w:spacing w:val="-1"/>
                <w:sz w:val="20"/>
                <w:szCs w:val="20"/>
              </w:rPr>
              <w:t>is</w:t>
            </w:r>
            <w:r w:rsidRPr="00433B1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433B12">
              <w:rPr>
                <w:rFonts w:ascii="Arial" w:hAnsi="Arial" w:cs="Arial"/>
                <w:spacing w:val="-1"/>
                <w:sz w:val="20"/>
                <w:szCs w:val="20"/>
              </w:rPr>
              <w:t>the</w:t>
            </w:r>
            <w:r w:rsidRPr="00433B1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433B12">
              <w:rPr>
                <w:rFonts w:ascii="Arial" w:hAnsi="Arial" w:cs="Arial"/>
                <w:sz w:val="20"/>
                <w:szCs w:val="20"/>
              </w:rPr>
              <w:t>operating</w:t>
            </w:r>
            <w:r w:rsidRPr="00433B1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433B12">
              <w:rPr>
                <w:rFonts w:ascii="Arial" w:hAnsi="Arial" w:cs="Arial"/>
                <w:sz w:val="20"/>
                <w:szCs w:val="20"/>
              </w:rPr>
              <w:t>system</w:t>
            </w:r>
            <w:r w:rsidRPr="00433B1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433B12">
              <w:rPr>
                <w:rFonts w:ascii="Arial" w:hAnsi="Arial" w:cs="Arial"/>
                <w:sz w:val="20"/>
                <w:szCs w:val="20"/>
              </w:rPr>
              <w:t>on</w:t>
            </w:r>
            <w:r w:rsidRPr="00433B1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433B12">
              <w:rPr>
                <w:rFonts w:ascii="Arial" w:hAnsi="Arial" w:cs="Arial"/>
                <w:sz w:val="20"/>
                <w:szCs w:val="20"/>
              </w:rPr>
              <w:t>the</w:t>
            </w:r>
            <w:r w:rsidRPr="00433B1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433B12">
              <w:rPr>
                <w:rFonts w:ascii="Arial" w:hAnsi="Arial" w:cs="Arial"/>
                <w:sz w:val="20"/>
                <w:szCs w:val="20"/>
              </w:rPr>
              <w:t>Chromebooks</w:t>
            </w:r>
            <w:proofErr w:type="spellEnd"/>
            <w:r w:rsidRPr="00433B12">
              <w:rPr>
                <w:rFonts w:ascii="Arial" w:hAnsi="Arial" w:cs="Arial"/>
                <w:sz w:val="20"/>
                <w:szCs w:val="20"/>
              </w:rPr>
              <w:t>.</w:t>
            </w:r>
            <w:r w:rsidRPr="00433B1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433B12">
              <w:rPr>
                <w:rFonts w:ascii="Arial" w:hAnsi="Arial" w:cs="Arial"/>
                <w:sz w:val="20"/>
                <w:szCs w:val="20"/>
              </w:rPr>
              <w:t>This</w:t>
            </w:r>
            <w:r w:rsidRPr="00433B12">
              <w:rPr>
                <w:rFonts w:ascii="Arial" w:hAnsi="Arial" w:cs="Arial"/>
                <w:spacing w:val="34"/>
                <w:w w:val="99"/>
                <w:sz w:val="20"/>
                <w:szCs w:val="20"/>
              </w:rPr>
              <w:t xml:space="preserve"> </w:t>
            </w:r>
            <w:r w:rsidRPr="00433B12">
              <w:rPr>
                <w:rFonts w:ascii="Arial" w:hAnsi="Arial" w:cs="Arial"/>
                <w:sz w:val="20"/>
                <w:szCs w:val="20"/>
              </w:rPr>
              <w:t>OS</w:t>
            </w:r>
            <w:r w:rsidRPr="00433B1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433B12">
              <w:rPr>
                <w:rFonts w:ascii="Arial" w:hAnsi="Arial" w:cs="Arial"/>
                <w:sz w:val="20"/>
                <w:szCs w:val="20"/>
              </w:rPr>
              <w:t>does</w:t>
            </w:r>
            <w:r w:rsidRPr="00433B1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433B12">
              <w:rPr>
                <w:rFonts w:ascii="Arial" w:hAnsi="Arial" w:cs="Arial"/>
                <w:sz w:val="20"/>
                <w:szCs w:val="20"/>
              </w:rPr>
              <w:t>NOT</w:t>
            </w:r>
            <w:r w:rsidRPr="00433B1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433B12">
              <w:rPr>
                <w:rFonts w:ascii="Arial" w:hAnsi="Arial" w:cs="Arial"/>
                <w:sz w:val="20"/>
                <w:szCs w:val="20"/>
              </w:rPr>
              <w:t>run</w:t>
            </w:r>
            <w:r w:rsidRPr="00433B1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433B12">
              <w:rPr>
                <w:rFonts w:ascii="Arial" w:hAnsi="Arial" w:cs="Arial"/>
                <w:sz w:val="20"/>
                <w:szCs w:val="20"/>
              </w:rPr>
              <w:t>any</w:t>
            </w:r>
            <w:r w:rsidRPr="00433B1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433B12">
              <w:rPr>
                <w:rFonts w:ascii="Arial" w:hAnsi="Arial" w:cs="Arial"/>
                <w:sz w:val="20"/>
                <w:szCs w:val="20"/>
              </w:rPr>
              <w:t>of</w:t>
            </w:r>
            <w:r w:rsidRPr="00433B1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433B12">
              <w:rPr>
                <w:rFonts w:ascii="Arial" w:hAnsi="Arial" w:cs="Arial"/>
                <w:sz w:val="20"/>
                <w:szCs w:val="20"/>
              </w:rPr>
              <w:t>the</w:t>
            </w:r>
            <w:r w:rsidRPr="00433B1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433B12">
              <w:rPr>
                <w:rFonts w:ascii="Arial" w:hAnsi="Arial" w:cs="Arial"/>
                <w:sz w:val="20"/>
                <w:szCs w:val="20"/>
              </w:rPr>
              <w:t>Microsoft</w:t>
            </w:r>
            <w:r w:rsidRPr="00433B1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433B12">
              <w:rPr>
                <w:rFonts w:ascii="Arial" w:hAnsi="Arial" w:cs="Arial"/>
                <w:sz w:val="20"/>
                <w:szCs w:val="20"/>
              </w:rPr>
              <w:t>products.</w:t>
            </w:r>
            <w:r w:rsidRPr="00433B1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433B12">
              <w:rPr>
                <w:rFonts w:ascii="Arial" w:hAnsi="Arial" w:cs="Arial"/>
                <w:sz w:val="20"/>
                <w:szCs w:val="20"/>
              </w:rPr>
              <w:t>Instead,</w:t>
            </w:r>
            <w:r w:rsidRPr="00433B1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433B12">
              <w:rPr>
                <w:rFonts w:ascii="Arial" w:hAnsi="Arial" w:cs="Arial"/>
                <w:spacing w:val="-1"/>
                <w:sz w:val="20"/>
                <w:szCs w:val="20"/>
              </w:rPr>
              <w:t>it</w:t>
            </w:r>
            <w:r w:rsidRPr="00433B12">
              <w:rPr>
                <w:rFonts w:ascii="Arial" w:hAnsi="Arial" w:cs="Arial"/>
                <w:spacing w:val="24"/>
                <w:w w:val="99"/>
                <w:sz w:val="20"/>
                <w:szCs w:val="20"/>
              </w:rPr>
              <w:t xml:space="preserve"> </w:t>
            </w:r>
            <w:r w:rsidRPr="00433B12">
              <w:rPr>
                <w:rFonts w:ascii="Arial" w:hAnsi="Arial" w:cs="Arial"/>
                <w:spacing w:val="-1"/>
                <w:sz w:val="20"/>
                <w:szCs w:val="20"/>
              </w:rPr>
              <w:t>provides</w:t>
            </w:r>
            <w:r w:rsidRPr="00433B1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433B12">
              <w:rPr>
                <w:rFonts w:ascii="Arial" w:hAnsi="Arial" w:cs="Arial"/>
                <w:sz w:val="20"/>
                <w:szCs w:val="20"/>
              </w:rPr>
              <w:t>a</w:t>
            </w:r>
            <w:r w:rsidRPr="00433B1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433B12">
              <w:rPr>
                <w:rFonts w:ascii="Arial" w:hAnsi="Arial" w:cs="Arial"/>
                <w:sz w:val="20"/>
                <w:szCs w:val="20"/>
              </w:rPr>
              <w:t>range</w:t>
            </w:r>
            <w:r w:rsidRPr="00433B1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433B12">
              <w:rPr>
                <w:rFonts w:ascii="Arial" w:hAnsi="Arial" w:cs="Arial"/>
                <w:spacing w:val="-1"/>
                <w:sz w:val="20"/>
                <w:szCs w:val="20"/>
              </w:rPr>
              <w:t>of</w:t>
            </w:r>
            <w:r w:rsidRPr="00433B1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433B12">
              <w:rPr>
                <w:rFonts w:ascii="Arial" w:hAnsi="Arial" w:cs="Arial"/>
                <w:spacing w:val="-1"/>
                <w:sz w:val="20"/>
                <w:szCs w:val="20"/>
              </w:rPr>
              <w:t>applications</w:t>
            </w:r>
            <w:r w:rsidRPr="00433B1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433B12">
              <w:rPr>
                <w:rFonts w:ascii="Arial" w:hAnsi="Arial" w:cs="Arial"/>
                <w:sz w:val="20"/>
                <w:szCs w:val="20"/>
              </w:rPr>
              <w:t>that</w:t>
            </w:r>
            <w:r w:rsidRPr="00433B1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433B12">
              <w:rPr>
                <w:rFonts w:ascii="Arial" w:hAnsi="Arial" w:cs="Arial"/>
                <w:sz w:val="20"/>
                <w:szCs w:val="20"/>
              </w:rPr>
              <w:t>work</w:t>
            </w:r>
            <w:r w:rsidRPr="00433B1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433B12">
              <w:rPr>
                <w:rFonts w:ascii="Arial" w:hAnsi="Arial" w:cs="Arial"/>
                <w:spacing w:val="-1"/>
                <w:sz w:val="20"/>
                <w:szCs w:val="20"/>
              </w:rPr>
              <w:t>in</w:t>
            </w:r>
            <w:r w:rsidRPr="00433B1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433B12">
              <w:rPr>
                <w:rFonts w:ascii="Arial" w:hAnsi="Arial" w:cs="Arial"/>
                <w:spacing w:val="-1"/>
                <w:sz w:val="20"/>
                <w:szCs w:val="20"/>
              </w:rPr>
              <w:t>an</w:t>
            </w:r>
            <w:r w:rsidRPr="00433B1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433B12">
              <w:rPr>
                <w:rFonts w:ascii="Arial" w:hAnsi="Arial" w:cs="Arial"/>
                <w:sz w:val="20"/>
                <w:szCs w:val="20"/>
              </w:rPr>
              <w:t>internet</w:t>
            </w:r>
            <w:r w:rsidRPr="00433B12">
              <w:rPr>
                <w:rFonts w:ascii="Arial" w:hAnsi="Arial" w:cs="Arial"/>
                <w:spacing w:val="47"/>
                <w:w w:val="99"/>
                <w:sz w:val="20"/>
                <w:szCs w:val="20"/>
              </w:rPr>
              <w:t xml:space="preserve"> </w:t>
            </w:r>
            <w:r w:rsidRPr="00433B12">
              <w:rPr>
                <w:rFonts w:ascii="Arial" w:hAnsi="Arial" w:cs="Arial"/>
                <w:sz w:val="20"/>
                <w:szCs w:val="20"/>
              </w:rPr>
              <w:t>browser,</w:t>
            </w:r>
            <w:r w:rsidRPr="00433B1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433B12"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r w:rsidRPr="00433B1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433B12">
              <w:rPr>
                <w:rFonts w:ascii="Arial" w:hAnsi="Arial" w:cs="Arial"/>
                <w:spacing w:val="-1"/>
                <w:sz w:val="20"/>
                <w:szCs w:val="20"/>
              </w:rPr>
              <w:t>Google</w:t>
            </w:r>
            <w:r w:rsidRPr="00433B1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433B12">
              <w:rPr>
                <w:rFonts w:ascii="Arial" w:hAnsi="Arial" w:cs="Arial"/>
                <w:sz w:val="20"/>
                <w:szCs w:val="20"/>
              </w:rPr>
              <w:t>Apps.</w:t>
            </w:r>
            <w:r w:rsidRPr="00433B1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433B12">
              <w:rPr>
                <w:rFonts w:ascii="Arial" w:hAnsi="Arial" w:cs="Arial"/>
                <w:sz w:val="20"/>
                <w:szCs w:val="20"/>
              </w:rPr>
              <w:t>This</w:t>
            </w:r>
            <w:r w:rsidRPr="00433B1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433B12">
              <w:rPr>
                <w:rFonts w:ascii="Arial" w:hAnsi="Arial" w:cs="Arial"/>
                <w:spacing w:val="-1"/>
                <w:sz w:val="20"/>
                <w:szCs w:val="20"/>
              </w:rPr>
              <w:t>software</w:t>
            </w:r>
            <w:r w:rsidRPr="00433B1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433B12">
              <w:rPr>
                <w:rFonts w:ascii="Arial" w:hAnsi="Arial" w:cs="Arial"/>
                <w:sz w:val="20"/>
                <w:szCs w:val="20"/>
              </w:rPr>
              <w:t>can</w:t>
            </w:r>
            <w:r w:rsidRPr="00433B1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433B12">
              <w:rPr>
                <w:rFonts w:ascii="Arial" w:hAnsi="Arial" w:cs="Arial"/>
                <w:sz w:val="20"/>
                <w:szCs w:val="20"/>
              </w:rPr>
              <w:t>open</w:t>
            </w:r>
            <w:r w:rsidRPr="00433B1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433B12">
              <w:rPr>
                <w:rFonts w:ascii="Arial" w:hAnsi="Arial" w:cs="Arial"/>
                <w:sz w:val="20"/>
                <w:szCs w:val="20"/>
              </w:rPr>
              <w:t>and</w:t>
            </w:r>
            <w:r w:rsidRPr="00433B1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433B12">
              <w:rPr>
                <w:rFonts w:ascii="Arial" w:hAnsi="Arial" w:cs="Arial"/>
                <w:spacing w:val="-1"/>
                <w:sz w:val="20"/>
                <w:szCs w:val="20"/>
              </w:rPr>
              <w:t>edit</w:t>
            </w:r>
            <w:r w:rsidRPr="00433B12">
              <w:rPr>
                <w:rFonts w:ascii="Arial" w:hAnsi="Arial" w:cs="Arial"/>
                <w:spacing w:val="32"/>
                <w:w w:val="99"/>
                <w:sz w:val="20"/>
                <w:szCs w:val="20"/>
              </w:rPr>
              <w:t xml:space="preserve"> </w:t>
            </w:r>
            <w:r w:rsidRPr="00433B12">
              <w:rPr>
                <w:rFonts w:ascii="Arial" w:hAnsi="Arial" w:cs="Arial"/>
                <w:sz w:val="20"/>
                <w:szCs w:val="20"/>
              </w:rPr>
              <w:t>Microsoft</w:t>
            </w:r>
            <w:r w:rsidRPr="00433B12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433B12">
              <w:rPr>
                <w:rFonts w:ascii="Arial" w:hAnsi="Arial" w:cs="Arial"/>
                <w:spacing w:val="-1"/>
                <w:sz w:val="20"/>
                <w:szCs w:val="20"/>
              </w:rPr>
              <w:t>and</w:t>
            </w:r>
            <w:r w:rsidRPr="00433B1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433B12">
              <w:rPr>
                <w:rFonts w:ascii="Arial" w:hAnsi="Arial" w:cs="Arial"/>
                <w:spacing w:val="-1"/>
                <w:sz w:val="20"/>
                <w:szCs w:val="20"/>
              </w:rPr>
              <w:t>Adobe</w:t>
            </w:r>
            <w:r w:rsidRPr="00433B1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433B12">
              <w:rPr>
                <w:rFonts w:ascii="Arial" w:hAnsi="Arial" w:cs="Arial"/>
                <w:sz w:val="20"/>
                <w:szCs w:val="20"/>
              </w:rPr>
              <w:t>documents.</w:t>
            </w:r>
          </w:p>
          <w:p w:rsidR="00433B12" w:rsidRPr="00433B12" w:rsidRDefault="00433B12" w:rsidP="00433B12">
            <w:pPr>
              <w:kinsoku w:val="0"/>
              <w:overflowPunct w:val="0"/>
              <w:autoSpaceDE w:val="0"/>
              <w:autoSpaceDN w:val="0"/>
              <w:adjustRightInd w:val="0"/>
              <w:spacing w:before="57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433B12">
              <w:rPr>
                <w:rFonts w:ascii="Arial" w:hAnsi="Arial" w:cs="Arial"/>
                <w:b/>
                <w:bCs/>
                <w:sz w:val="20"/>
                <w:szCs w:val="20"/>
              </w:rPr>
              <w:t>Note:</w:t>
            </w:r>
            <w:r w:rsidRPr="00433B12"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433B12">
              <w:rPr>
                <w:rFonts w:ascii="Arial" w:hAnsi="Arial" w:cs="Arial"/>
                <w:sz w:val="20"/>
                <w:szCs w:val="20"/>
              </w:rPr>
              <w:t>Windows</w:t>
            </w:r>
            <w:r w:rsidRPr="00433B1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433B12">
              <w:rPr>
                <w:rFonts w:ascii="Arial" w:hAnsi="Arial" w:cs="Arial"/>
                <w:spacing w:val="-1"/>
                <w:sz w:val="20"/>
                <w:szCs w:val="20"/>
              </w:rPr>
              <w:t>8.1</w:t>
            </w:r>
            <w:r w:rsidRPr="00433B1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433B12">
              <w:rPr>
                <w:rFonts w:ascii="Arial" w:hAnsi="Arial" w:cs="Arial"/>
                <w:spacing w:val="-1"/>
                <w:sz w:val="20"/>
                <w:szCs w:val="20"/>
              </w:rPr>
              <w:t>is</w:t>
            </w:r>
            <w:r w:rsidRPr="00433B1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433B12">
              <w:rPr>
                <w:rFonts w:ascii="Arial" w:hAnsi="Arial" w:cs="Arial"/>
                <w:sz w:val="20"/>
                <w:szCs w:val="20"/>
              </w:rPr>
              <w:t>available</w:t>
            </w:r>
            <w:r w:rsidRPr="00433B1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433B12">
              <w:rPr>
                <w:rFonts w:ascii="Arial" w:hAnsi="Arial" w:cs="Arial"/>
                <w:spacing w:val="-1"/>
                <w:sz w:val="20"/>
                <w:szCs w:val="20"/>
              </w:rPr>
              <w:t>as</w:t>
            </w:r>
            <w:r w:rsidRPr="00433B1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433B12">
              <w:rPr>
                <w:rFonts w:ascii="Arial" w:hAnsi="Arial" w:cs="Arial"/>
                <w:sz w:val="20"/>
                <w:szCs w:val="20"/>
              </w:rPr>
              <w:t>a</w:t>
            </w:r>
            <w:r w:rsidRPr="00433B1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433B12">
              <w:rPr>
                <w:rFonts w:ascii="Arial" w:hAnsi="Arial" w:cs="Arial"/>
                <w:sz w:val="20"/>
                <w:szCs w:val="20"/>
              </w:rPr>
              <w:t>free</w:t>
            </w:r>
            <w:r w:rsidRPr="00433B1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433B12">
              <w:rPr>
                <w:rFonts w:ascii="Arial" w:hAnsi="Arial" w:cs="Arial"/>
                <w:sz w:val="20"/>
                <w:szCs w:val="20"/>
              </w:rPr>
              <w:t>update</w:t>
            </w:r>
            <w:r w:rsidRPr="00433B1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433B12">
              <w:rPr>
                <w:rFonts w:ascii="Arial" w:hAnsi="Arial" w:cs="Arial"/>
                <w:sz w:val="20"/>
                <w:szCs w:val="20"/>
              </w:rPr>
              <w:t>to</w:t>
            </w:r>
            <w:r w:rsidRPr="00433B1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433B12">
              <w:rPr>
                <w:rFonts w:ascii="Arial" w:hAnsi="Arial" w:cs="Arial"/>
                <w:sz w:val="20"/>
                <w:szCs w:val="20"/>
              </w:rPr>
              <w:t>Windows</w:t>
            </w:r>
            <w:r w:rsidRPr="00433B1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433B12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433B12" w:rsidRPr="00433B12">
        <w:trPr>
          <w:trHeight w:hRule="exact" w:val="1342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B12" w:rsidRPr="00433B12" w:rsidRDefault="00433B12" w:rsidP="00433B12">
            <w:pPr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433B12">
              <w:rPr>
                <w:rFonts w:ascii="Arial" w:hAnsi="Arial" w:cs="Arial"/>
                <w:b/>
                <w:bCs/>
                <w:sz w:val="20"/>
                <w:szCs w:val="20"/>
              </w:rPr>
              <w:t>Battery</w:t>
            </w:r>
            <w:r w:rsidRPr="00433B12">
              <w:rPr>
                <w:rFonts w:ascii="Arial" w:hAnsi="Arial" w:cs="Arial"/>
                <w:b/>
                <w:bCs/>
                <w:spacing w:val="-14"/>
                <w:sz w:val="20"/>
                <w:szCs w:val="20"/>
              </w:rPr>
              <w:t xml:space="preserve"> </w:t>
            </w:r>
            <w:r w:rsidRPr="00433B12">
              <w:rPr>
                <w:rFonts w:ascii="Arial" w:hAnsi="Arial" w:cs="Arial"/>
                <w:b/>
                <w:bCs/>
                <w:sz w:val="20"/>
                <w:szCs w:val="20"/>
              </w:rPr>
              <w:t>Life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B12" w:rsidRPr="00433B12" w:rsidRDefault="00433B12" w:rsidP="00433B12">
            <w:pPr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433B12">
              <w:rPr>
                <w:rFonts w:ascii="Arial" w:hAnsi="Arial" w:cs="Arial"/>
                <w:spacing w:val="-1"/>
                <w:sz w:val="20"/>
                <w:szCs w:val="20"/>
              </w:rPr>
              <w:t>Advertised</w:t>
            </w:r>
            <w:r w:rsidRPr="00433B1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433B12">
              <w:rPr>
                <w:rFonts w:ascii="Arial" w:hAnsi="Arial" w:cs="Arial"/>
                <w:sz w:val="20"/>
                <w:szCs w:val="20"/>
              </w:rPr>
              <w:t>battery</w:t>
            </w:r>
            <w:r w:rsidRPr="00433B1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433B12">
              <w:rPr>
                <w:rFonts w:ascii="Arial" w:hAnsi="Arial" w:cs="Arial"/>
                <w:sz w:val="20"/>
                <w:szCs w:val="20"/>
              </w:rPr>
              <w:t>life</w:t>
            </w:r>
            <w:r w:rsidRPr="00433B1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433B12">
              <w:rPr>
                <w:rFonts w:ascii="Arial" w:hAnsi="Arial" w:cs="Arial"/>
                <w:spacing w:val="-1"/>
                <w:sz w:val="20"/>
                <w:szCs w:val="20"/>
              </w:rPr>
              <w:t>of</w:t>
            </w:r>
            <w:r w:rsidRPr="00433B1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433B12">
              <w:rPr>
                <w:rFonts w:ascii="Arial" w:hAnsi="Arial" w:cs="Arial"/>
                <w:sz w:val="20"/>
                <w:szCs w:val="20"/>
              </w:rPr>
              <w:t>at</w:t>
            </w:r>
            <w:r w:rsidRPr="00433B1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433B12">
              <w:rPr>
                <w:rFonts w:ascii="Arial" w:hAnsi="Arial" w:cs="Arial"/>
                <w:spacing w:val="-1"/>
                <w:sz w:val="20"/>
                <w:szCs w:val="20"/>
              </w:rPr>
              <w:t>least</w:t>
            </w:r>
            <w:r w:rsidRPr="00433B1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433B12">
              <w:rPr>
                <w:rFonts w:ascii="Arial" w:hAnsi="Arial" w:cs="Arial"/>
                <w:b/>
                <w:bCs/>
                <w:sz w:val="20"/>
                <w:szCs w:val="20"/>
              </w:rPr>
              <w:t>six</w:t>
            </w:r>
            <w:r w:rsidRPr="00433B12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433B12">
              <w:rPr>
                <w:rFonts w:ascii="Arial" w:hAnsi="Arial" w:cs="Arial"/>
                <w:b/>
                <w:bCs/>
                <w:sz w:val="20"/>
                <w:szCs w:val="20"/>
              </w:rPr>
              <w:t>hours</w:t>
            </w:r>
          </w:p>
          <w:p w:rsidR="00433B12" w:rsidRPr="00433B12" w:rsidRDefault="00433B12" w:rsidP="00433B12">
            <w:pPr>
              <w:kinsoku w:val="0"/>
              <w:overflowPunct w:val="0"/>
              <w:autoSpaceDE w:val="0"/>
              <w:autoSpaceDN w:val="0"/>
              <w:adjustRightInd w:val="0"/>
              <w:spacing w:before="58" w:after="0" w:line="240" w:lineRule="auto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433B12">
              <w:rPr>
                <w:rFonts w:ascii="Arial" w:hAnsi="Arial" w:cs="Arial"/>
                <w:b/>
                <w:bCs/>
                <w:sz w:val="20"/>
                <w:szCs w:val="20"/>
              </w:rPr>
              <w:t>Note:</w:t>
            </w:r>
            <w:r w:rsidRPr="00433B12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433B12">
              <w:rPr>
                <w:rFonts w:ascii="Arial" w:hAnsi="Arial" w:cs="Arial"/>
                <w:sz w:val="20"/>
                <w:szCs w:val="20"/>
              </w:rPr>
              <w:t>There</w:t>
            </w:r>
            <w:r w:rsidRPr="00433B1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433B12">
              <w:rPr>
                <w:rFonts w:ascii="Arial" w:hAnsi="Arial" w:cs="Arial"/>
                <w:spacing w:val="-1"/>
                <w:sz w:val="20"/>
                <w:szCs w:val="20"/>
              </w:rPr>
              <w:t>are</w:t>
            </w:r>
            <w:r w:rsidRPr="00433B1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433B12">
              <w:rPr>
                <w:rFonts w:ascii="Arial" w:hAnsi="Arial" w:cs="Arial"/>
                <w:spacing w:val="-1"/>
                <w:sz w:val="20"/>
                <w:szCs w:val="20"/>
              </w:rPr>
              <w:t>not</w:t>
            </w:r>
            <w:r w:rsidRPr="00433B1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433B12">
              <w:rPr>
                <w:rFonts w:ascii="Arial" w:hAnsi="Arial" w:cs="Arial"/>
                <w:sz w:val="20"/>
                <w:szCs w:val="20"/>
              </w:rPr>
              <w:t>facilities</w:t>
            </w:r>
            <w:r w:rsidRPr="00433B1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433B12">
              <w:rPr>
                <w:rFonts w:ascii="Arial" w:hAnsi="Arial" w:cs="Arial"/>
                <w:sz w:val="20"/>
                <w:szCs w:val="20"/>
              </w:rPr>
              <w:t>to</w:t>
            </w:r>
            <w:r w:rsidRPr="00433B1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433B12">
              <w:rPr>
                <w:rFonts w:ascii="Arial" w:hAnsi="Arial" w:cs="Arial"/>
                <w:spacing w:val="-1"/>
                <w:sz w:val="20"/>
                <w:szCs w:val="20"/>
              </w:rPr>
              <w:t>charge</w:t>
            </w:r>
            <w:r w:rsidRPr="00433B1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433B12">
              <w:rPr>
                <w:rFonts w:ascii="Arial" w:hAnsi="Arial" w:cs="Arial"/>
                <w:sz w:val="20"/>
                <w:szCs w:val="20"/>
              </w:rPr>
              <w:t>laptops</w:t>
            </w:r>
            <w:r w:rsidRPr="00433B1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433B12">
              <w:rPr>
                <w:rFonts w:ascii="Arial" w:hAnsi="Arial" w:cs="Arial"/>
                <w:spacing w:val="-1"/>
                <w:sz w:val="20"/>
                <w:szCs w:val="20"/>
              </w:rPr>
              <w:t>in</w:t>
            </w:r>
            <w:r w:rsidRPr="00433B1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433B12">
              <w:rPr>
                <w:rFonts w:ascii="Arial" w:hAnsi="Arial" w:cs="Arial"/>
                <w:sz w:val="20"/>
                <w:szCs w:val="20"/>
              </w:rPr>
              <w:t>classrooms.</w:t>
            </w:r>
          </w:p>
          <w:p w:rsidR="00433B12" w:rsidRPr="00433B12" w:rsidRDefault="00433B12" w:rsidP="00433B12">
            <w:pPr>
              <w:kinsoku w:val="0"/>
              <w:overflowPunct w:val="0"/>
              <w:autoSpaceDE w:val="0"/>
              <w:autoSpaceDN w:val="0"/>
              <w:adjustRightInd w:val="0"/>
              <w:spacing w:before="61" w:after="0" w:line="241" w:lineRule="auto"/>
              <w:ind w:left="702" w:right="157" w:hanging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433B12">
              <w:rPr>
                <w:rFonts w:ascii="Arial" w:hAnsi="Arial" w:cs="Arial"/>
                <w:b/>
                <w:bCs/>
                <w:sz w:val="20"/>
                <w:szCs w:val="20"/>
              </w:rPr>
              <w:t>Note:</w:t>
            </w:r>
            <w:r w:rsidRPr="00433B12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433B12">
              <w:rPr>
                <w:rFonts w:ascii="Arial" w:hAnsi="Arial" w:cs="Arial"/>
                <w:spacing w:val="-1"/>
                <w:sz w:val="20"/>
                <w:szCs w:val="20"/>
              </w:rPr>
              <w:t>Over</w:t>
            </w:r>
            <w:r w:rsidRPr="00433B1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433B12">
              <w:rPr>
                <w:rFonts w:ascii="Arial" w:hAnsi="Arial" w:cs="Arial"/>
                <w:sz w:val="20"/>
                <w:szCs w:val="20"/>
              </w:rPr>
              <w:t>the</w:t>
            </w:r>
            <w:r w:rsidRPr="00433B1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433B12">
              <w:rPr>
                <w:rFonts w:ascii="Arial" w:hAnsi="Arial" w:cs="Arial"/>
                <w:sz w:val="20"/>
                <w:szCs w:val="20"/>
              </w:rPr>
              <w:t>life</w:t>
            </w:r>
            <w:r w:rsidRPr="00433B1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433B12">
              <w:rPr>
                <w:rFonts w:ascii="Arial" w:hAnsi="Arial" w:cs="Arial"/>
                <w:spacing w:val="-1"/>
                <w:sz w:val="20"/>
                <w:szCs w:val="20"/>
              </w:rPr>
              <w:t>of</w:t>
            </w:r>
            <w:r w:rsidRPr="00433B1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433B12">
              <w:rPr>
                <w:rFonts w:ascii="Arial" w:hAnsi="Arial" w:cs="Arial"/>
                <w:sz w:val="20"/>
                <w:szCs w:val="20"/>
              </w:rPr>
              <w:t>a</w:t>
            </w:r>
            <w:r w:rsidRPr="00433B1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433B12">
              <w:rPr>
                <w:rFonts w:ascii="Arial" w:hAnsi="Arial" w:cs="Arial"/>
                <w:sz w:val="20"/>
                <w:szCs w:val="20"/>
              </w:rPr>
              <w:t>computer</w:t>
            </w:r>
            <w:r w:rsidRPr="00433B1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433B12">
              <w:rPr>
                <w:rFonts w:ascii="Arial" w:hAnsi="Arial" w:cs="Arial"/>
                <w:sz w:val="20"/>
                <w:szCs w:val="20"/>
              </w:rPr>
              <w:t>the</w:t>
            </w:r>
            <w:r w:rsidRPr="00433B1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433B12">
              <w:rPr>
                <w:rFonts w:ascii="Arial" w:hAnsi="Arial" w:cs="Arial"/>
                <w:sz w:val="20"/>
                <w:szCs w:val="20"/>
              </w:rPr>
              <w:t>battery</w:t>
            </w:r>
            <w:r w:rsidRPr="00433B1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433B12">
              <w:rPr>
                <w:rFonts w:ascii="Arial" w:hAnsi="Arial" w:cs="Arial"/>
                <w:sz w:val="20"/>
                <w:szCs w:val="20"/>
              </w:rPr>
              <w:t>life</w:t>
            </w:r>
            <w:r w:rsidRPr="00433B1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433B12">
              <w:rPr>
                <w:rFonts w:ascii="Arial" w:hAnsi="Arial" w:cs="Arial"/>
                <w:spacing w:val="-1"/>
                <w:sz w:val="20"/>
                <w:szCs w:val="20"/>
              </w:rPr>
              <w:t>will</w:t>
            </w:r>
            <w:r w:rsidRPr="00433B1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433B12">
              <w:rPr>
                <w:rFonts w:ascii="Arial" w:hAnsi="Arial" w:cs="Arial"/>
                <w:sz w:val="20"/>
                <w:szCs w:val="20"/>
              </w:rPr>
              <w:t>most</w:t>
            </w:r>
            <w:r w:rsidRPr="00433B1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433B12">
              <w:rPr>
                <w:rFonts w:ascii="Arial" w:hAnsi="Arial" w:cs="Arial"/>
                <w:sz w:val="20"/>
                <w:szCs w:val="20"/>
              </w:rPr>
              <w:t>likely</w:t>
            </w:r>
            <w:r w:rsidRPr="00433B12">
              <w:rPr>
                <w:rFonts w:ascii="Arial" w:hAnsi="Arial" w:cs="Arial"/>
                <w:spacing w:val="42"/>
                <w:w w:val="99"/>
                <w:sz w:val="20"/>
                <w:szCs w:val="20"/>
              </w:rPr>
              <w:t xml:space="preserve"> </w:t>
            </w:r>
            <w:r w:rsidRPr="00433B12">
              <w:rPr>
                <w:rFonts w:ascii="Arial" w:hAnsi="Arial" w:cs="Arial"/>
                <w:spacing w:val="-1"/>
                <w:sz w:val="20"/>
                <w:szCs w:val="20"/>
              </w:rPr>
              <w:t>reduce,</w:t>
            </w:r>
            <w:r w:rsidRPr="00433B1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433B12">
              <w:rPr>
                <w:rFonts w:ascii="Arial" w:hAnsi="Arial" w:cs="Arial"/>
                <w:spacing w:val="-1"/>
                <w:sz w:val="20"/>
                <w:szCs w:val="20"/>
              </w:rPr>
              <w:t>which</w:t>
            </w:r>
            <w:r w:rsidRPr="00433B1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433B12">
              <w:rPr>
                <w:rFonts w:ascii="Arial" w:hAnsi="Arial" w:cs="Arial"/>
                <w:spacing w:val="1"/>
                <w:sz w:val="20"/>
                <w:szCs w:val="20"/>
              </w:rPr>
              <w:t>may</w:t>
            </w:r>
            <w:r w:rsidRPr="00433B1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433B12">
              <w:rPr>
                <w:rFonts w:ascii="Arial" w:hAnsi="Arial" w:cs="Arial"/>
                <w:sz w:val="20"/>
                <w:szCs w:val="20"/>
              </w:rPr>
              <w:t>impact</w:t>
            </w:r>
            <w:r w:rsidRPr="00433B1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433B12">
              <w:rPr>
                <w:rFonts w:ascii="Arial" w:hAnsi="Arial" w:cs="Arial"/>
                <w:sz w:val="20"/>
                <w:szCs w:val="20"/>
              </w:rPr>
              <w:t>of</w:t>
            </w:r>
            <w:r w:rsidRPr="00433B1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433B12">
              <w:rPr>
                <w:rFonts w:ascii="Arial" w:hAnsi="Arial" w:cs="Arial"/>
                <w:spacing w:val="-1"/>
                <w:sz w:val="20"/>
                <w:szCs w:val="20"/>
              </w:rPr>
              <w:t>the</w:t>
            </w:r>
            <w:r w:rsidRPr="00433B1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433B12">
              <w:rPr>
                <w:rFonts w:ascii="Arial" w:hAnsi="Arial" w:cs="Arial"/>
                <w:spacing w:val="-1"/>
                <w:sz w:val="20"/>
                <w:szCs w:val="20"/>
              </w:rPr>
              <w:t>effective</w:t>
            </w:r>
            <w:r w:rsidRPr="00433B1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433B12">
              <w:rPr>
                <w:rFonts w:ascii="Arial" w:hAnsi="Arial" w:cs="Arial"/>
                <w:sz w:val="20"/>
                <w:szCs w:val="20"/>
              </w:rPr>
              <w:t>use</w:t>
            </w:r>
            <w:r w:rsidRPr="00433B1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433B12">
              <w:rPr>
                <w:rFonts w:ascii="Arial" w:hAnsi="Arial" w:cs="Arial"/>
                <w:spacing w:val="-1"/>
                <w:sz w:val="20"/>
                <w:szCs w:val="20"/>
              </w:rPr>
              <w:t>of</w:t>
            </w:r>
            <w:r w:rsidRPr="00433B1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433B12">
              <w:rPr>
                <w:rFonts w:ascii="Arial" w:hAnsi="Arial" w:cs="Arial"/>
                <w:spacing w:val="-1"/>
                <w:sz w:val="20"/>
                <w:szCs w:val="20"/>
              </w:rPr>
              <w:t>the</w:t>
            </w:r>
            <w:r w:rsidRPr="00433B1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433B12">
              <w:rPr>
                <w:rFonts w:ascii="Arial" w:hAnsi="Arial" w:cs="Arial"/>
                <w:sz w:val="20"/>
                <w:szCs w:val="20"/>
              </w:rPr>
              <w:t>device</w:t>
            </w:r>
            <w:r w:rsidRPr="00433B12">
              <w:rPr>
                <w:rFonts w:ascii="Arial" w:hAnsi="Arial" w:cs="Arial"/>
                <w:spacing w:val="54"/>
                <w:w w:val="99"/>
                <w:sz w:val="20"/>
                <w:szCs w:val="20"/>
              </w:rPr>
              <w:t xml:space="preserve"> </w:t>
            </w:r>
            <w:r w:rsidRPr="00433B12">
              <w:rPr>
                <w:rFonts w:ascii="Arial" w:hAnsi="Arial" w:cs="Arial"/>
                <w:spacing w:val="-1"/>
                <w:sz w:val="20"/>
                <w:szCs w:val="20"/>
              </w:rPr>
              <w:t>over</w:t>
            </w:r>
            <w:r w:rsidRPr="00433B1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433B12">
              <w:rPr>
                <w:rFonts w:ascii="Arial" w:hAnsi="Arial" w:cs="Arial"/>
                <w:spacing w:val="1"/>
                <w:sz w:val="20"/>
                <w:szCs w:val="20"/>
              </w:rPr>
              <w:t>time.</w:t>
            </w:r>
            <w:r w:rsidRPr="00433B1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433B12">
              <w:rPr>
                <w:rFonts w:ascii="Arial" w:hAnsi="Arial" w:cs="Arial"/>
                <w:spacing w:val="1"/>
                <w:sz w:val="20"/>
                <w:szCs w:val="20"/>
              </w:rPr>
              <w:t>The</w:t>
            </w:r>
            <w:r w:rsidRPr="00433B1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433B12">
              <w:rPr>
                <w:rFonts w:ascii="Arial" w:hAnsi="Arial" w:cs="Arial"/>
                <w:spacing w:val="-1"/>
                <w:sz w:val="20"/>
                <w:szCs w:val="20"/>
              </w:rPr>
              <w:t>purchasing</w:t>
            </w:r>
            <w:r w:rsidRPr="00433B1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433B12">
              <w:rPr>
                <w:rFonts w:ascii="Arial" w:hAnsi="Arial" w:cs="Arial"/>
                <w:sz w:val="20"/>
                <w:szCs w:val="20"/>
              </w:rPr>
              <w:t>of</w:t>
            </w:r>
            <w:r w:rsidRPr="00433B1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433B12">
              <w:rPr>
                <w:rFonts w:ascii="Arial" w:hAnsi="Arial" w:cs="Arial"/>
                <w:sz w:val="20"/>
                <w:szCs w:val="20"/>
              </w:rPr>
              <w:t>another</w:t>
            </w:r>
            <w:r w:rsidRPr="00433B1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433B12">
              <w:rPr>
                <w:rFonts w:ascii="Arial" w:hAnsi="Arial" w:cs="Arial"/>
                <w:sz w:val="20"/>
                <w:szCs w:val="20"/>
              </w:rPr>
              <w:t>battery</w:t>
            </w:r>
            <w:r w:rsidRPr="00433B1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433B12">
              <w:rPr>
                <w:rFonts w:ascii="Arial" w:hAnsi="Arial" w:cs="Arial"/>
                <w:spacing w:val="1"/>
                <w:sz w:val="20"/>
                <w:szCs w:val="20"/>
              </w:rPr>
              <w:t>may</w:t>
            </w:r>
            <w:r w:rsidRPr="00433B1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433B12">
              <w:rPr>
                <w:rFonts w:ascii="Arial" w:hAnsi="Arial" w:cs="Arial"/>
                <w:sz w:val="20"/>
                <w:szCs w:val="20"/>
              </w:rPr>
              <w:t>be</w:t>
            </w:r>
            <w:r w:rsidRPr="00433B1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433B12">
              <w:rPr>
                <w:rFonts w:ascii="Arial" w:hAnsi="Arial" w:cs="Arial"/>
                <w:sz w:val="20"/>
                <w:szCs w:val="20"/>
              </w:rPr>
              <w:t>needed</w:t>
            </w:r>
          </w:p>
        </w:tc>
      </w:tr>
    </w:tbl>
    <w:p w:rsidR="00433B12" w:rsidRDefault="00433B12"/>
    <w:sectPr w:rsidR="00433B12" w:rsidSect="000B3BAC">
      <w:pgSz w:w="11906" w:h="16838"/>
      <w:pgMar w:top="1440" w:right="1440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822" w:hanging="360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  <w:pPr>
        <w:ind w:left="1362" w:hanging="360"/>
      </w:pPr>
    </w:lvl>
    <w:lvl w:ilvl="2">
      <w:numFmt w:val="bullet"/>
      <w:lvlText w:val="•"/>
      <w:lvlJc w:val="left"/>
      <w:pPr>
        <w:ind w:left="1903" w:hanging="360"/>
      </w:pPr>
    </w:lvl>
    <w:lvl w:ilvl="3">
      <w:numFmt w:val="bullet"/>
      <w:lvlText w:val="•"/>
      <w:lvlJc w:val="left"/>
      <w:pPr>
        <w:ind w:left="2443" w:hanging="360"/>
      </w:pPr>
    </w:lvl>
    <w:lvl w:ilvl="4">
      <w:numFmt w:val="bullet"/>
      <w:lvlText w:val="•"/>
      <w:lvlJc w:val="left"/>
      <w:pPr>
        <w:ind w:left="2984" w:hanging="360"/>
      </w:pPr>
    </w:lvl>
    <w:lvl w:ilvl="5">
      <w:numFmt w:val="bullet"/>
      <w:lvlText w:val="•"/>
      <w:lvlJc w:val="left"/>
      <w:pPr>
        <w:ind w:left="3524" w:hanging="360"/>
      </w:pPr>
    </w:lvl>
    <w:lvl w:ilvl="6">
      <w:numFmt w:val="bullet"/>
      <w:lvlText w:val="•"/>
      <w:lvlJc w:val="left"/>
      <w:pPr>
        <w:ind w:left="4065" w:hanging="360"/>
      </w:pPr>
    </w:lvl>
    <w:lvl w:ilvl="7">
      <w:numFmt w:val="bullet"/>
      <w:lvlText w:val="•"/>
      <w:lvlJc w:val="left"/>
      <w:pPr>
        <w:ind w:left="4605" w:hanging="360"/>
      </w:pPr>
    </w:lvl>
    <w:lvl w:ilvl="8">
      <w:numFmt w:val="bullet"/>
      <w:lvlText w:val="•"/>
      <w:lvlJc w:val="left"/>
      <w:pPr>
        <w:ind w:left="5146" w:hanging="360"/>
      </w:pPr>
    </w:lvl>
  </w:abstractNum>
  <w:abstractNum w:abstractNumId="1">
    <w:nsid w:val="00000403"/>
    <w:multiLevelType w:val="multilevel"/>
    <w:tmpl w:val="00000886"/>
    <w:lvl w:ilvl="0">
      <w:numFmt w:val="bullet"/>
      <w:lvlText w:val="•"/>
      <w:lvlJc w:val="left"/>
      <w:pPr>
        <w:ind w:left="822" w:hanging="360"/>
      </w:pPr>
      <w:rPr>
        <w:rFonts w:ascii="Calibri" w:hAnsi="Calibri" w:cs="Calibri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362" w:hanging="360"/>
      </w:pPr>
    </w:lvl>
    <w:lvl w:ilvl="2">
      <w:numFmt w:val="bullet"/>
      <w:lvlText w:val="•"/>
      <w:lvlJc w:val="left"/>
      <w:pPr>
        <w:ind w:left="1903" w:hanging="360"/>
      </w:pPr>
    </w:lvl>
    <w:lvl w:ilvl="3">
      <w:numFmt w:val="bullet"/>
      <w:lvlText w:val="•"/>
      <w:lvlJc w:val="left"/>
      <w:pPr>
        <w:ind w:left="2443" w:hanging="360"/>
      </w:pPr>
    </w:lvl>
    <w:lvl w:ilvl="4">
      <w:numFmt w:val="bullet"/>
      <w:lvlText w:val="•"/>
      <w:lvlJc w:val="left"/>
      <w:pPr>
        <w:ind w:left="2984" w:hanging="360"/>
      </w:pPr>
    </w:lvl>
    <w:lvl w:ilvl="5">
      <w:numFmt w:val="bullet"/>
      <w:lvlText w:val="•"/>
      <w:lvlJc w:val="left"/>
      <w:pPr>
        <w:ind w:left="3524" w:hanging="360"/>
      </w:pPr>
    </w:lvl>
    <w:lvl w:ilvl="6">
      <w:numFmt w:val="bullet"/>
      <w:lvlText w:val="•"/>
      <w:lvlJc w:val="left"/>
      <w:pPr>
        <w:ind w:left="4065" w:hanging="360"/>
      </w:pPr>
    </w:lvl>
    <w:lvl w:ilvl="7">
      <w:numFmt w:val="bullet"/>
      <w:lvlText w:val="•"/>
      <w:lvlJc w:val="left"/>
      <w:pPr>
        <w:ind w:left="4605" w:hanging="360"/>
      </w:pPr>
    </w:lvl>
    <w:lvl w:ilvl="8">
      <w:numFmt w:val="bullet"/>
      <w:lvlText w:val="•"/>
      <w:lvlJc w:val="left"/>
      <w:pPr>
        <w:ind w:left="5146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B12"/>
    <w:rsid w:val="000B3BAC"/>
    <w:rsid w:val="003A2A8C"/>
    <w:rsid w:val="00433B12"/>
    <w:rsid w:val="004D2D0B"/>
    <w:rsid w:val="00B7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1483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Lyons, Greg</dc:creator>
  <cp:lastModifiedBy>Lyons, Greg</cp:lastModifiedBy>
  <cp:revision>3</cp:revision>
  <cp:lastPrinted>2016-10-21T00:49:00Z</cp:lastPrinted>
  <dcterms:created xsi:type="dcterms:W3CDTF">2015-03-11T00:04:00Z</dcterms:created>
  <dcterms:modified xsi:type="dcterms:W3CDTF">2016-10-21T00:57:00Z</dcterms:modified>
</cp:coreProperties>
</file>